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43FE84" w14:textId="4473E5AC" w:rsidR="00492EB6" w:rsidRPr="00460E93" w:rsidRDefault="2FD5E60A" w:rsidP="63E93252">
      <w:pPr>
        <w:jc w:val="center"/>
        <w:rPr>
          <w:rFonts w:ascii="Verdana" w:eastAsia="Verdana" w:hAnsi="Verdana" w:cs="Verdana"/>
          <w:b/>
          <w:bCs/>
          <w:color w:val="382573"/>
          <w:sz w:val="36"/>
          <w:szCs w:val="36"/>
        </w:rPr>
      </w:pPr>
      <w:r w:rsidRPr="63E93252">
        <w:rPr>
          <w:rFonts w:ascii="Verdana" w:eastAsia="Verdana" w:hAnsi="Verdana" w:cs="Verdana"/>
          <w:b/>
          <w:bCs/>
          <w:color w:val="382573"/>
          <w:sz w:val="36"/>
          <w:szCs w:val="36"/>
        </w:rPr>
        <w:t xml:space="preserve">Windsor Framework </w:t>
      </w:r>
      <w:r w:rsidR="326DFAE3" w:rsidRPr="63E93252">
        <w:rPr>
          <w:rFonts w:ascii="Verdana" w:eastAsia="Verdana" w:hAnsi="Verdana" w:cs="Verdana"/>
          <w:b/>
          <w:bCs/>
          <w:color w:val="382573"/>
          <w:sz w:val="36"/>
          <w:szCs w:val="36"/>
        </w:rPr>
        <w:t>Declaration Form</w:t>
      </w:r>
    </w:p>
    <w:p w14:paraId="6561FC81" w14:textId="7942F85B" w:rsidR="00492EB6" w:rsidRPr="00460E93" w:rsidRDefault="00492EB6" w:rsidP="724F8D22">
      <w:pPr>
        <w:jc w:val="center"/>
        <w:rPr>
          <w:rFonts w:ascii="Verdana" w:eastAsia="Verdana" w:hAnsi="Verdana" w:cs="Verdana"/>
          <w:b/>
          <w:bCs/>
          <w:sz w:val="18"/>
          <w:szCs w:val="18"/>
        </w:rPr>
      </w:pPr>
    </w:p>
    <w:p w14:paraId="0A8AF0CD" w14:textId="540BDCC3" w:rsidR="00492EB6" w:rsidRPr="00460E93" w:rsidRDefault="00492EB6" w:rsidP="779EE028">
      <w:pPr>
        <w:rPr>
          <w:rFonts w:ascii="Verdana" w:eastAsia="Verdana" w:hAnsi="Verdana" w:cs="Verdana"/>
          <w:b/>
          <w:bCs/>
          <w:sz w:val="18"/>
          <w:szCs w:val="18"/>
        </w:rPr>
      </w:pPr>
    </w:p>
    <w:p w14:paraId="6A2A35D7" w14:textId="2575D6B0" w:rsidR="00492EB6" w:rsidRPr="00460E93" w:rsidRDefault="00492EB6" w:rsidP="779EE028">
      <w:pPr>
        <w:rPr>
          <w:rFonts w:ascii="Verdana" w:eastAsia="Verdana" w:hAnsi="Verdana" w:cs="Verdana"/>
          <w:b/>
          <w:bCs/>
          <w:sz w:val="18"/>
          <w:szCs w:val="18"/>
        </w:rPr>
      </w:pPr>
    </w:p>
    <w:p w14:paraId="15E1577F" w14:textId="7529A224" w:rsidR="00492EB6" w:rsidRPr="00460E93" w:rsidRDefault="00492EB6" w:rsidP="779EE028">
      <w:pPr>
        <w:rPr>
          <w:rFonts w:ascii="Verdana" w:eastAsia="Verdana" w:hAnsi="Verdana" w:cs="Verdana"/>
          <w:b/>
          <w:bCs/>
          <w:sz w:val="18"/>
          <w:szCs w:val="18"/>
        </w:rPr>
      </w:pPr>
    </w:p>
    <w:p w14:paraId="1B05851A" w14:textId="67268EF2" w:rsidR="00492EB6" w:rsidRPr="00460E93" w:rsidRDefault="00492EB6" w:rsidP="779EE028">
      <w:pPr>
        <w:rPr>
          <w:rFonts w:ascii="Verdana" w:eastAsia="Verdana" w:hAnsi="Verdana" w:cs="Verdana"/>
          <w:b/>
          <w:bCs/>
          <w:sz w:val="18"/>
          <w:szCs w:val="18"/>
        </w:rPr>
      </w:pPr>
    </w:p>
    <w:p w14:paraId="5DBAFE25" w14:textId="7EB5BC01" w:rsidR="00492EB6" w:rsidRPr="00460E93" w:rsidRDefault="00492EB6" w:rsidP="779EE028">
      <w:pPr>
        <w:rPr>
          <w:rFonts w:ascii="Verdana" w:eastAsia="Verdana" w:hAnsi="Verdana" w:cs="Verdana"/>
          <w:b/>
          <w:bCs/>
          <w:sz w:val="18"/>
          <w:szCs w:val="18"/>
        </w:rPr>
      </w:pPr>
    </w:p>
    <w:p w14:paraId="49CEE8FE" w14:textId="3C9F6015" w:rsidR="00492EB6" w:rsidRPr="00460E93" w:rsidRDefault="00492EB6" w:rsidP="779EE028">
      <w:pPr>
        <w:rPr>
          <w:rFonts w:ascii="Verdana" w:eastAsia="Verdana" w:hAnsi="Verdana" w:cs="Verdana"/>
          <w:b/>
          <w:bCs/>
          <w:sz w:val="18"/>
          <w:szCs w:val="18"/>
        </w:rPr>
      </w:pPr>
    </w:p>
    <w:p w14:paraId="1D96F743" w14:textId="1098AFA6" w:rsidR="00492EB6" w:rsidRPr="00460E93" w:rsidRDefault="00492EB6" w:rsidP="779EE028">
      <w:pPr>
        <w:rPr>
          <w:rFonts w:ascii="Verdana" w:eastAsia="Verdana" w:hAnsi="Verdana" w:cs="Verdana"/>
          <w:b/>
          <w:bCs/>
          <w:sz w:val="18"/>
          <w:szCs w:val="18"/>
        </w:rPr>
      </w:pPr>
    </w:p>
    <w:p w14:paraId="5CE500C7" w14:textId="3467D646" w:rsidR="25F7AD6B" w:rsidRPr="00460E93" w:rsidRDefault="25F7AD6B">
      <w:pPr>
        <w:rPr>
          <w:rFonts w:ascii="Verdana" w:hAnsi="Verdana"/>
        </w:rPr>
      </w:pPr>
      <w:r w:rsidRPr="00460E93">
        <w:rPr>
          <w:rFonts w:ascii="Verdana" w:hAnsi="Verdana"/>
        </w:rPr>
        <w:br w:type="page"/>
      </w:r>
    </w:p>
    <w:p w14:paraId="4AD470B4" w14:textId="6024B6CF" w:rsidR="00442764" w:rsidRPr="00460E93" w:rsidRDefault="00442764" w:rsidP="00442764">
      <w:pPr>
        <w:jc w:val="center"/>
        <w:rPr>
          <w:rFonts w:ascii="Verdana" w:eastAsia="Verdana" w:hAnsi="Verdana" w:cs="Verdana"/>
          <w:b/>
          <w:bCs/>
          <w:color w:val="382573"/>
          <w:sz w:val="20"/>
          <w:szCs w:val="20"/>
        </w:rPr>
      </w:pPr>
      <w:r w:rsidRPr="68E91B4E">
        <w:rPr>
          <w:rFonts w:ascii="Verdana" w:eastAsia="Verdana" w:hAnsi="Verdana" w:cs="Verdana"/>
          <w:b/>
          <w:bCs/>
          <w:color w:val="382573"/>
          <w:sz w:val="20"/>
          <w:szCs w:val="20"/>
        </w:rPr>
        <w:lastRenderedPageBreak/>
        <w:t>Windsor Framework Declaration Form</w:t>
      </w:r>
    </w:p>
    <w:p w14:paraId="771EF440" w14:textId="3F1FC06F" w:rsidR="68E91B4E" w:rsidRDefault="68E91B4E" w:rsidP="68E91B4E">
      <w:pPr>
        <w:rPr>
          <w:rFonts w:ascii="Verdana" w:hAnsi="Verdana"/>
          <w:sz w:val="20"/>
          <w:szCs w:val="20"/>
        </w:rPr>
      </w:pPr>
    </w:p>
    <w:p w14:paraId="535F8683" w14:textId="77777777" w:rsidR="00442764" w:rsidRPr="00442764" w:rsidRDefault="00442764" w:rsidP="00442764">
      <w:pPr>
        <w:rPr>
          <w:rFonts w:ascii="Verdana" w:hAnsi="Verdana"/>
          <w:sz w:val="20"/>
          <w:szCs w:val="20"/>
        </w:rPr>
      </w:pPr>
      <w:proofErr w:type="gramStart"/>
      <w:r w:rsidRPr="00442764">
        <w:rPr>
          <w:rFonts w:ascii="Verdana" w:hAnsi="Verdana"/>
          <w:sz w:val="20"/>
          <w:szCs w:val="20"/>
        </w:rPr>
        <w:t>For the purpose of</w:t>
      </w:r>
      <w:proofErr w:type="gramEnd"/>
      <w:r w:rsidRPr="00442764">
        <w:rPr>
          <w:rFonts w:ascii="Verdana" w:hAnsi="Verdana"/>
          <w:sz w:val="20"/>
          <w:szCs w:val="20"/>
        </w:rPr>
        <w:t xml:space="preserve"> this declaration,</w:t>
      </w:r>
    </w:p>
    <w:p w14:paraId="12B8205E" w14:textId="235DDDFD" w:rsidR="00442764" w:rsidRPr="00442764" w:rsidRDefault="00CC2149" w:rsidP="00442764">
      <w:pPr>
        <w:rPr>
          <w:rFonts w:ascii="Verdana" w:hAnsi="Verdana"/>
          <w:sz w:val="20"/>
          <w:szCs w:val="20"/>
        </w:rPr>
      </w:pPr>
      <w:r w:rsidRPr="003113F8">
        <w:rPr>
          <w:rFonts w:ascii="Verdana" w:hAnsi="Verdana"/>
          <w:sz w:val="18"/>
          <w:szCs w:val="18"/>
        </w:rPr>
        <w:t>[</w:t>
      </w:r>
      <w:r w:rsidRPr="00EF5AC6">
        <w:rPr>
          <w:rFonts w:ascii="Verdana" w:hAnsi="Verdana"/>
          <w:sz w:val="18"/>
          <w:szCs w:val="18"/>
          <w:highlight w:val="yellow"/>
        </w:rPr>
        <w:t xml:space="preserve">ENTER </w:t>
      </w:r>
      <w:r w:rsidRPr="003113F8">
        <w:rPr>
          <w:rFonts w:ascii="Verdana" w:hAnsi="Verdana"/>
          <w:sz w:val="18"/>
          <w:szCs w:val="18"/>
          <w:highlight w:val="yellow"/>
        </w:rPr>
        <w:t xml:space="preserve">Public sector </w:t>
      </w:r>
      <w:r w:rsidRPr="00937218">
        <w:rPr>
          <w:rFonts w:ascii="Verdana" w:hAnsi="Verdana"/>
          <w:sz w:val="18"/>
          <w:szCs w:val="18"/>
          <w:highlight w:val="yellow"/>
        </w:rPr>
        <w:t>applicant name</w:t>
      </w:r>
      <w:r w:rsidRPr="003113F8">
        <w:rPr>
          <w:rFonts w:ascii="Verdana" w:hAnsi="Verdana"/>
          <w:sz w:val="18"/>
          <w:szCs w:val="18"/>
        </w:rPr>
        <w:t xml:space="preserve">] </w:t>
      </w:r>
      <w:r w:rsidR="00442764" w:rsidRPr="68E91B4E">
        <w:rPr>
          <w:rFonts w:ascii="Verdana" w:hAnsi="Verdana"/>
          <w:sz w:val="20"/>
          <w:szCs w:val="20"/>
        </w:rPr>
        <w:t xml:space="preserve">will be referred to as the </w:t>
      </w:r>
      <w:r w:rsidR="005C49B2">
        <w:rPr>
          <w:rFonts w:ascii="Verdana" w:hAnsi="Verdana"/>
          <w:b/>
          <w:bCs/>
          <w:sz w:val="20"/>
          <w:szCs w:val="20"/>
        </w:rPr>
        <w:t>Digarbon Loan</w:t>
      </w:r>
      <w:r w:rsidR="00442764" w:rsidRPr="0063529D">
        <w:rPr>
          <w:rFonts w:ascii="Verdana" w:hAnsi="Verdana"/>
          <w:b/>
          <w:bCs/>
          <w:sz w:val="20"/>
          <w:szCs w:val="20"/>
        </w:rPr>
        <w:t xml:space="preserve"> Recipient</w:t>
      </w:r>
      <w:r w:rsidR="4CED6B59" w:rsidRPr="68E91B4E">
        <w:rPr>
          <w:rFonts w:ascii="Verdana" w:hAnsi="Verdana"/>
          <w:b/>
          <w:bCs/>
          <w:sz w:val="20"/>
          <w:szCs w:val="20"/>
        </w:rPr>
        <w:t>.</w:t>
      </w:r>
    </w:p>
    <w:p w14:paraId="3CBE6248" w14:textId="2142F558" w:rsidR="00442764" w:rsidRPr="00442764" w:rsidRDefault="00481212" w:rsidP="00442764">
      <w:pPr>
        <w:rPr>
          <w:rFonts w:ascii="Verdana" w:hAnsi="Verdana"/>
          <w:sz w:val="20"/>
          <w:szCs w:val="20"/>
        </w:rPr>
      </w:pPr>
      <w:r w:rsidRPr="00EF5AC6">
        <w:rPr>
          <w:rFonts w:ascii="Verdana" w:hAnsi="Verdana"/>
          <w:sz w:val="18"/>
          <w:szCs w:val="18"/>
          <w:highlight w:val="yellow"/>
        </w:rPr>
        <w:t>[ENTER</w:t>
      </w:r>
      <w:r>
        <w:rPr>
          <w:rFonts w:ascii="Verdana" w:hAnsi="Verdana"/>
          <w:sz w:val="18"/>
          <w:szCs w:val="18"/>
        </w:rPr>
        <w:t xml:space="preserve"> </w:t>
      </w:r>
      <w:r w:rsidRPr="5171EC81">
        <w:rPr>
          <w:rFonts w:ascii="Verdana" w:hAnsi="Verdana"/>
          <w:sz w:val="18"/>
          <w:szCs w:val="18"/>
          <w:highlight w:val="yellow"/>
        </w:rPr>
        <w:t>Enterprise name</w:t>
      </w:r>
      <w:r w:rsidRPr="5171EC81">
        <w:rPr>
          <w:rFonts w:ascii="Verdana" w:hAnsi="Verdana"/>
          <w:sz w:val="18"/>
          <w:szCs w:val="18"/>
        </w:rPr>
        <w:t xml:space="preserve">] will </w:t>
      </w:r>
      <w:r w:rsidR="00442764" w:rsidRPr="4F743CF5">
        <w:rPr>
          <w:rFonts w:ascii="Verdana" w:hAnsi="Verdana"/>
          <w:sz w:val="20"/>
          <w:szCs w:val="20"/>
        </w:rPr>
        <w:t xml:space="preserve">be referred to as </w:t>
      </w:r>
      <w:r w:rsidR="00442764" w:rsidRPr="4F743CF5">
        <w:rPr>
          <w:rFonts w:ascii="Verdana" w:hAnsi="Verdana"/>
          <w:b/>
          <w:bCs/>
          <w:sz w:val="20"/>
          <w:szCs w:val="20"/>
        </w:rPr>
        <w:t>the named enterprise</w:t>
      </w:r>
      <w:r w:rsidR="00442764" w:rsidRPr="4F743CF5">
        <w:rPr>
          <w:rFonts w:ascii="Verdana" w:hAnsi="Verdana"/>
          <w:sz w:val="20"/>
          <w:szCs w:val="20"/>
        </w:rPr>
        <w:t xml:space="preserve">. In some </w:t>
      </w:r>
      <w:r w:rsidR="3F608463" w:rsidRPr="4F743CF5">
        <w:rPr>
          <w:rFonts w:ascii="Verdana" w:hAnsi="Verdana"/>
          <w:sz w:val="20"/>
          <w:szCs w:val="20"/>
        </w:rPr>
        <w:t>cases,</w:t>
      </w:r>
      <w:r w:rsidR="00442764" w:rsidRPr="4F743CF5">
        <w:rPr>
          <w:rFonts w:ascii="Verdana" w:hAnsi="Verdana"/>
          <w:sz w:val="20"/>
          <w:szCs w:val="20"/>
        </w:rPr>
        <w:t xml:space="preserve"> the</w:t>
      </w:r>
      <w:r w:rsidR="005C49B2">
        <w:rPr>
          <w:rFonts w:ascii="Verdana" w:hAnsi="Verdana"/>
          <w:sz w:val="20"/>
          <w:szCs w:val="20"/>
        </w:rPr>
        <w:t xml:space="preserve"> </w:t>
      </w:r>
      <w:r w:rsidR="005C49B2" w:rsidRPr="005C49B2">
        <w:rPr>
          <w:rFonts w:ascii="Verdana" w:hAnsi="Verdana"/>
          <w:b/>
          <w:bCs/>
          <w:sz w:val="20"/>
          <w:szCs w:val="20"/>
        </w:rPr>
        <w:t>Digarbon</w:t>
      </w:r>
      <w:r w:rsidR="005C49B2">
        <w:rPr>
          <w:rFonts w:ascii="Verdana" w:hAnsi="Verdana"/>
          <w:b/>
          <w:bCs/>
          <w:sz w:val="20"/>
          <w:szCs w:val="20"/>
        </w:rPr>
        <w:t xml:space="preserve"> Loan</w:t>
      </w:r>
      <w:r w:rsidR="00442764" w:rsidRPr="4F743CF5">
        <w:rPr>
          <w:rFonts w:ascii="Verdana" w:hAnsi="Verdana"/>
          <w:b/>
          <w:bCs/>
          <w:sz w:val="20"/>
          <w:szCs w:val="20"/>
        </w:rPr>
        <w:t xml:space="preserve"> Recipient</w:t>
      </w:r>
      <w:r w:rsidR="00442764" w:rsidRPr="4F743CF5">
        <w:rPr>
          <w:rFonts w:ascii="Verdana" w:hAnsi="Verdana"/>
          <w:sz w:val="20"/>
          <w:szCs w:val="20"/>
        </w:rPr>
        <w:t xml:space="preserve"> will also be the named enterprise.</w:t>
      </w:r>
    </w:p>
    <w:p w14:paraId="7E3DAE14" w14:textId="6AAC556F" w:rsidR="68E91B4E" w:rsidRDefault="68E91B4E" w:rsidP="68E91B4E">
      <w:pPr>
        <w:rPr>
          <w:rFonts w:ascii="Verdana" w:eastAsia="Verdana" w:hAnsi="Verdana" w:cs="Verdana"/>
          <w:b/>
          <w:bCs/>
          <w:color w:val="382573"/>
          <w:sz w:val="20"/>
          <w:szCs w:val="20"/>
        </w:rPr>
      </w:pPr>
    </w:p>
    <w:p w14:paraId="4A2CB445" w14:textId="14AB8610" w:rsidR="00492EB6" w:rsidRPr="00460E93" w:rsidRDefault="35F2A777" w:rsidP="779EE028">
      <w:pPr>
        <w:rPr>
          <w:rFonts w:ascii="Verdana" w:eastAsia="Verdana" w:hAnsi="Verdana" w:cs="Verdana"/>
          <w:b/>
          <w:bCs/>
          <w:color w:val="382573"/>
          <w:sz w:val="20"/>
          <w:szCs w:val="20"/>
        </w:rPr>
      </w:pPr>
      <w:r w:rsidRPr="68E91B4E">
        <w:rPr>
          <w:rFonts w:ascii="Verdana" w:eastAsia="Verdana" w:hAnsi="Verdana" w:cs="Verdana"/>
          <w:b/>
          <w:bCs/>
          <w:color w:val="382573"/>
          <w:sz w:val="20"/>
          <w:szCs w:val="20"/>
        </w:rPr>
        <w:t>Purpose</w:t>
      </w:r>
    </w:p>
    <w:p w14:paraId="07D385DC" w14:textId="352D4190" w:rsidR="76D8B3DB" w:rsidRDefault="76D8B3DB" w:rsidP="68E91B4E">
      <w:pPr>
        <w:rPr>
          <w:rFonts w:ascii="Verdana" w:eastAsia="Verdana" w:hAnsi="Verdana" w:cs="Verdana"/>
          <w:sz w:val="20"/>
          <w:szCs w:val="20"/>
        </w:rPr>
      </w:pPr>
      <w:r w:rsidRPr="68E91B4E">
        <w:rPr>
          <w:rFonts w:ascii="Verdana" w:eastAsia="Verdana" w:hAnsi="Verdana" w:cs="Verdana"/>
          <w:sz w:val="20"/>
          <w:szCs w:val="20"/>
        </w:rPr>
        <w:t>This declaration will determine whether the subsidy to the relevant enterprise is within the scope of the Windsor Framework. Subsidies that are within scope of the Windsor Framework will need to comply with state aid rules. Subsidies not within scope will comply with the UK Subsidy Control Act 2022.</w:t>
      </w:r>
    </w:p>
    <w:p w14:paraId="01000643" w14:textId="2419C266" w:rsidR="76D8B3DB" w:rsidRDefault="76D8B3DB" w:rsidP="68E91B4E">
      <w:pPr>
        <w:rPr>
          <w:rFonts w:ascii="Verdana" w:eastAsia="Verdana" w:hAnsi="Verdana" w:cs="Verdana"/>
          <w:sz w:val="20"/>
          <w:szCs w:val="20"/>
        </w:rPr>
      </w:pPr>
      <w:r w:rsidRPr="68E91B4E">
        <w:rPr>
          <w:rFonts w:ascii="Verdana" w:eastAsia="Verdana" w:hAnsi="Verdana" w:cs="Verdana"/>
          <w:sz w:val="20"/>
          <w:szCs w:val="20"/>
        </w:rPr>
        <w:t xml:space="preserve">The judgement of whether the subsidy falls within scope of the Windsor Framework is the </w:t>
      </w:r>
      <w:r w:rsidR="005C49B2">
        <w:rPr>
          <w:rFonts w:ascii="Verdana" w:eastAsia="Verdana" w:hAnsi="Verdana" w:cs="Verdana"/>
          <w:sz w:val="20"/>
          <w:szCs w:val="20"/>
        </w:rPr>
        <w:t>Welsh Government</w:t>
      </w:r>
      <w:r w:rsidRPr="68E91B4E">
        <w:rPr>
          <w:rFonts w:ascii="Verdana" w:eastAsia="Verdana" w:hAnsi="Verdana" w:cs="Verdana"/>
          <w:sz w:val="20"/>
          <w:szCs w:val="20"/>
        </w:rPr>
        <w:t xml:space="preserve"> responsibility however, the declared information given below will inform the judgement of </w:t>
      </w:r>
      <w:r w:rsidR="005C49B2">
        <w:rPr>
          <w:rFonts w:ascii="Verdana" w:eastAsia="Verdana" w:hAnsi="Verdana" w:cs="Verdana"/>
          <w:sz w:val="20"/>
          <w:szCs w:val="20"/>
        </w:rPr>
        <w:t>the Welsh Government</w:t>
      </w:r>
      <w:r w:rsidRPr="68E91B4E">
        <w:rPr>
          <w:rFonts w:ascii="Verdana" w:eastAsia="Verdana" w:hAnsi="Verdana" w:cs="Verdana"/>
          <w:sz w:val="20"/>
          <w:szCs w:val="20"/>
        </w:rPr>
        <w:t>.</w:t>
      </w:r>
    </w:p>
    <w:p w14:paraId="35BDC3F2" w14:textId="57685319" w:rsidR="68E91B4E" w:rsidRDefault="68E91B4E" w:rsidP="68E91B4E">
      <w:pPr>
        <w:rPr>
          <w:rFonts w:ascii="Verdana" w:eastAsia="Verdana" w:hAnsi="Verdana" w:cs="Verdana"/>
          <w:b/>
          <w:bCs/>
          <w:color w:val="382573"/>
          <w:sz w:val="20"/>
          <w:szCs w:val="20"/>
        </w:rPr>
      </w:pPr>
    </w:p>
    <w:p w14:paraId="69ABEA55" w14:textId="55944D28" w:rsidR="00492EB6" w:rsidRPr="00460E93" w:rsidRDefault="7B67066C" w:rsidP="68E91B4E">
      <w:pPr>
        <w:rPr>
          <w:rFonts w:ascii="Verdana" w:eastAsia="Verdana" w:hAnsi="Verdana" w:cs="Verdana"/>
          <w:i/>
          <w:iCs/>
          <w:color w:val="382573"/>
          <w:sz w:val="20"/>
          <w:szCs w:val="20"/>
        </w:rPr>
      </w:pPr>
      <w:r w:rsidRPr="68E91B4E">
        <w:rPr>
          <w:rFonts w:ascii="Verdana" w:eastAsia="Verdana" w:hAnsi="Verdana" w:cs="Verdana"/>
          <w:i/>
          <w:iCs/>
          <w:color w:val="382573"/>
          <w:sz w:val="20"/>
          <w:szCs w:val="20"/>
        </w:rPr>
        <w:t xml:space="preserve">How does the Windsor Framework relate to </w:t>
      </w:r>
      <w:r w:rsidR="00EC16C1">
        <w:rPr>
          <w:rFonts w:ascii="Verdana" w:eastAsia="Verdana" w:hAnsi="Verdana" w:cs="Verdana"/>
          <w:i/>
          <w:iCs/>
          <w:color w:val="382573"/>
          <w:sz w:val="20"/>
          <w:szCs w:val="20"/>
        </w:rPr>
        <w:t xml:space="preserve">the potential </w:t>
      </w:r>
      <w:r w:rsidR="005C49B2">
        <w:rPr>
          <w:rFonts w:ascii="Verdana" w:eastAsia="Verdana" w:hAnsi="Verdana" w:cs="Verdana"/>
          <w:i/>
          <w:iCs/>
          <w:color w:val="382573"/>
          <w:sz w:val="20"/>
          <w:szCs w:val="20"/>
        </w:rPr>
        <w:t>DIGARBON</w:t>
      </w:r>
      <w:r w:rsidRPr="68E91B4E">
        <w:rPr>
          <w:rFonts w:ascii="Verdana" w:eastAsia="Verdana" w:hAnsi="Verdana" w:cs="Verdana"/>
          <w:i/>
          <w:iCs/>
          <w:color w:val="382573"/>
          <w:sz w:val="20"/>
          <w:szCs w:val="20"/>
        </w:rPr>
        <w:t xml:space="preserve"> subsidy?</w:t>
      </w:r>
    </w:p>
    <w:p w14:paraId="43A9A36F" w14:textId="36E204F8" w:rsidR="00F57DAD" w:rsidRPr="00460E93" w:rsidRDefault="2EA8F139" w:rsidP="779EE028">
      <w:pPr>
        <w:rPr>
          <w:rFonts w:ascii="Verdana" w:eastAsia="Verdana" w:hAnsi="Verdana" w:cs="Verdana"/>
          <w:sz w:val="20"/>
          <w:szCs w:val="20"/>
        </w:rPr>
      </w:pPr>
      <w:r w:rsidRPr="00460E93">
        <w:rPr>
          <w:rFonts w:ascii="Verdana" w:eastAsia="Verdana" w:hAnsi="Verdana" w:cs="Verdana"/>
          <w:sz w:val="20"/>
          <w:szCs w:val="20"/>
        </w:rPr>
        <w:t xml:space="preserve">Article 10 of the Windsor Framework states that EU State aid rules will apply to aid that affects trade in goods and wholesale electricity markets between Northern Ireland and the EU. Subsidies are only within scope of the Windsor Framework where there is a ‘genuine and direct’ link to Northern Ireland, and a ‘real foreseeable’ impact on trade between Northern Ireland and EU. </w:t>
      </w:r>
    </w:p>
    <w:p w14:paraId="17CE11BC" w14:textId="63A00745" w:rsidR="00F57DAD" w:rsidRPr="00460E93" w:rsidRDefault="6A040817" w:rsidP="779EE028">
      <w:pPr>
        <w:rPr>
          <w:rFonts w:ascii="Verdana" w:eastAsia="Verdana" w:hAnsi="Verdana" w:cs="Verdana"/>
          <w:sz w:val="20"/>
          <w:szCs w:val="20"/>
        </w:rPr>
      </w:pPr>
      <w:r w:rsidRPr="68E91B4E">
        <w:rPr>
          <w:rFonts w:ascii="Verdana" w:eastAsia="Verdana" w:hAnsi="Verdana" w:cs="Verdana"/>
          <w:sz w:val="20"/>
          <w:szCs w:val="20"/>
        </w:rPr>
        <w:t>Enterprises and Public Authorities</w:t>
      </w:r>
      <w:r w:rsidR="2EA8F139" w:rsidRPr="68E91B4E">
        <w:rPr>
          <w:rFonts w:ascii="Verdana" w:eastAsia="Verdana" w:hAnsi="Verdana" w:cs="Verdana"/>
          <w:sz w:val="20"/>
          <w:szCs w:val="20"/>
        </w:rPr>
        <w:t xml:space="preserve"> should consult</w:t>
      </w:r>
      <w:r w:rsidR="1E54EDF0" w:rsidRPr="68E91B4E">
        <w:rPr>
          <w:rFonts w:ascii="Verdana" w:eastAsia="Verdana" w:hAnsi="Verdana" w:cs="Verdana"/>
          <w:sz w:val="20"/>
          <w:szCs w:val="20"/>
        </w:rPr>
        <w:t xml:space="preserve"> </w:t>
      </w:r>
      <w:hyperlink r:id="rId10" w:history="1">
        <w:r w:rsidR="1E54EDF0" w:rsidRPr="68E91B4E">
          <w:rPr>
            <w:rStyle w:val="Hyperlink"/>
            <w:rFonts w:ascii="Verdana" w:eastAsia="Verdana" w:hAnsi="Verdana" w:cs="Verdana"/>
            <w:sz w:val="20"/>
            <w:szCs w:val="20"/>
          </w:rPr>
          <w:t>the UK’s International Obligations on Subsidy Control Guidance for Public Authorities</w:t>
        </w:r>
      </w:hyperlink>
      <w:r w:rsidR="0063529D">
        <w:t xml:space="preserve"> </w:t>
      </w:r>
      <w:r w:rsidR="2EA8F139" w:rsidRPr="68E91B4E">
        <w:rPr>
          <w:rFonts w:ascii="Verdana" w:eastAsia="Verdana" w:hAnsi="Verdana" w:cs="Verdana"/>
          <w:sz w:val="20"/>
          <w:szCs w:val="20"/>
        </w:rPr>
        <w:t>for further information.</w:t>
      </w:r>
    </w:p>
    <w:p w14:paraId="0E55655B" w14:textId="3449B48E" w:rsidR="724F8D22" w:rsidRPr="00460E93" w:rsidRDefault="724F8D22" w:rsidP="724F8D22">
      <w:pPr>
        <w:rPr>
          <w:rFonts w:ascii="Verdana" w:eastAsia="Verdana" w:hAnsi="Verdana" w:cs="Verdana"/>
          <w:i/>
          <w:iCs/>
          <w:color w:val="382573"/>
          <w:sz w:val="20"/>
          <w:szCs w:val="20"/>
        </w:rPr>
      </w:pPr>
    </w:p>
    <w:p w14:paraId="7C44F7D3" w14:textId="651E7607" w:rsidR="779EE028" w:rsidRPr="00460E93" w:rsidRDefault="779EE028">
      <w:pPr>
        <w:rPr>
          <w:rFonts w:ascii="Verdana" w:hAnsi="Verdana"/>
          <w:sz w:val="20"/>
          <w:szCs w:val="20"/>
        </w:rPr>
      </w:pPr>
      <w:r w:rsidRPr="00460E93">
        <w:rPr>
          <w:rFonts w:ascii="Verdana" w:hAnsi="Verdana"/>
          <w:sz w:val="20"/>
          <w:szCs w:val="20"/>
        </w:rPr>
        <w:br w:type="page"/>
      </w:r>
    </w:p>
    <w:p w14:paraId="3C7911F4" w14:textId="443ECDC8" w:rsidR="779EE028" w:rsidRPr="00460E93" w:rsidRDefault="779EE028" w:rsidP="779EE028">
      <w:pPr>
        <w:jc w:val="center"/>
        <w:rPr>
          <w:rFonts w:ascii="Verdana" w:eastAsia="Verdana" w:hAnsi="Verdana" w:cs="Verdana"/>
          <w:b/>
          <w:bCs/>
          <w:color w:val="0D2A78"/>
          <w:sz w:val="18"/>
          <w:szCs w:val="18"/>
        </w:rPr>
      </w:pPr>
    </w:p>
    <w:p w14:paraId="65F5A9A4" w14:textId="3817A13F" w:rsidR="00BB6D02" w:rsidRPr="00460E93" w:rsidRDefault="7A0BC698" w:rsidP="779EE028">
      <w:pPr>
        <w:jc w:val="center"/>
        <w:rPr>
          <w:rFonts w:ascii="Verdana" w:eastAsia="Verdana" w:hAnsi="Verdana" w:cs="Verdana"/>
          <w:b/>
          <w:bCs/>
          <w:color w:val="382573"/>
        </w:rPr>
      </w:pPr>
      <w:r w:rsidRPr="00460E93">
        <w:rPr>
          <w:rFonts w:ascii="Verdana" w:eastAsia="Verdana" w:hAnsi="Verdana" w:cs="Verdana"/>
          <w:b/>
          <w:bCs/>
          <w:color w:val="382573"/>
        </w:rPr>
        <w:t>Windsor Framework Declaration Section</w:t>
      </w:r>
    </w:p>
    <w:p w14:paraId="14946F08" w14:textId="3815C111" w:rsidR="2755B7BE" w:rsidRPr="00460E93" w:rsidRDefault="2755B7BE" w:rsidP="779EE028">
      <w:pPr>
        <w:jc w:val="center"/>
        <w:rPr>
          <w:rFonts w:ascii="Verdana" w:eastAsia="Verdana" w:hAnsi="Verdana" w:cs="Verdana"/>
          <w:i/>
          <w:iCs/>
          <w:color w:val="382573"/>
          <w:sz w:val="18"/>
          <w:szCs w:val="18"/>
        </w:rPr>
      </w:pPr>
      <w:r w:rsidRPr="00460E93">
        <w:rPr>
          <w:rFonts w:ascii="Verdana" w:eastAsia="Verdana" w:hAnsi="Verdana" w:cs="Verdana"/>
          <w:i/>
          <w:iCs/>
          <w:color w:val="382573"/>
          <w:sz w:val="20"/>
          <w:szCs w:val="20"/>
        </w:rPr>
        <w:t>To be filled in by the relevant Public Sector Body</w:t>
      </w:r>
    </w:p>
    <w:p w14:paraId="41089824" w14:textId="0E513F01" w:rsidR="779EE028" w:rsidRPr="00460E93" w:rsidRDefault="779EE028" w:rsidP="779EE028">
      <w:pPr>
        <w:jc w:val="center"/>
        <w:rPr>
          <w:rFonts w:ascii="Verdana" w:eastAsia="Verdana" w:hAnsi="Verdana" w:cs="Verdana"/>
          <w:i/>
          <w:iCs/>
          <w:color w:val="382573"/>
        </w:rPr>
      </w:pPr>
    </w:p>
    <w:p w14:paraId="29BC48AB" w14:textId="442168FE" w:rsidR="007F0C67" w:rsidRPr="008D6E32" w:rsidRDefault="2179BED8" w:rsidP="779EE028">
      <w:pPr>
        <w:rPr>
          <w:rFonts w:ascii="Verdana" w:eastAsia="Verdana" w:hAnsi="Verdana" w:cs="Verdana"/>
          <w:sz w:val="20"/>
          <w:szCs w:val="20"/>
        </w:rPr>
      </w:pPr>
      <w:r w:rsidRPr="00460E93">
        <w:rPr>
          <w:rFonts w:ascii="Verdana" w:eastAsia="Verdana" w:hAnsi="Verdana" w:cs="Verdana"/>
          <w:sz w:val="20"/>
          <w:szCs w:val="20"/>
        </w:rPr>
        <w:t xml:space="preserve">Please answer </w:t>
      </w:r>
      <w:r w:rsidRPr="008D6E32">
        <w:rPr>
          <w:rFonts w:ascii="Verdana" w:eastAsia="Verdana" w:hAnsi="Verdana" w:cs="Verdana"/>
          <w:sz w:val="20"/>
          <w:szCs w:val="20"/>
        </w:rPr>
        <w:t>the following question:</w:t>
      </w:r>
    </w:p>
    <w:p w14:paraId="4DF065A7" w14:textId="00F63177" w:rsidR="007E7C7D" w:rsidRPr="008D6E32" w:rsidRDefault="0BD89FA0" w:rsidP="779EE028">
      <w:pPr>
        <w:pStyle w:val="ListParagraph"/>
        <w:numPr>
          <w:ilvl w:val="0"/>
          <w:numId w:val="1"/>
        </w:numPr>
        <w:rPr>
          <w:rFonts w:ascii="Verdana" w:eastAsia="Verdana" w:hAnsi="Verdana" w:cs="Verdana"/>
          <w:sz w:val="20"/>
          <w:szCs w:val="20"/>
        </w:rPr>
      </w:pPr>
      <w:r w:rsidRPr="4F743CF5">
        <w:rPr>
          <w:rFonts w:ascii="Verdana" w:eastAsia="Verdana" w:hAnsi="Verdana" w:cs="Verdana"/>
          <w:sz w:val="20"/>
          <w:szCs w:val="20"/>
        </w:rPr>
        <w:t xml:space="preserve"> </w:t>
      </w:r>
      <w:r w:rsidR="6EAA0E47" w:rsidRPr="4F743CF5">
        <w:rPr>
          <w:rFonts w:ascii="Verdana" w:eastAsia="Verdana" w:hAnsi="Verdana" w:cs="Verdana"/>
          <w:sz w:val="20"/>
          <w:szCs w:val="20"/>
        </w:rPr>
        <w:t>Does</w:t>
      </w:r>
      <w:r w:rsidR="589258B9" w:rsidRPr="4F743CF5">
        <w:rPr>
          <w:rFonts w:ascii="Verdana" w:eastAsia="Verdana" w:hAnsi="Verdana" w:cs="Verdana"/>
          <w:sz w:val="20"/>
          <w:szCs w:val="20"/>
        </w:rPr>
        <w:t xml:space="preserve"> </w:t>
      </w:r>
      <w:r w:rsidR="008D6E32" w:rsidRPr="4F743CF5">
        <w:rPr>
          <w:rFonts w:ascii="Verdana" w:eastAsia="Verdana" w:hAnsi="Verdana" w:cs="Verdana"/>
          <w:b/>
          <w:bCs/>
          <w:sz w:val="20"/>
          <w:szCs w:val="20"/>
        </w:rPr>
        <w:t>the named enterprise</w:t>
      </w:r>
      <w:r w:rsidR="008D6E32" w:rsidRPr="4F743CF5">
        <w:rPr>
          <w:rFonts w:ascii="Verdana" w:eastAsia="Verdana" w:hAnsi="Verdana" w:cs="Verdana"/>
          <w:sz w:val="20"/>
          <w:szCs w:val="20"/>
        </w:rPr>
        <w:t xml:space="preserve"> </w:t>
      </w:r>
      <w:r w:rsidR="2FAD66C7" w:rsidRPr="4F743CF5">
        <w:rPr>
          <w:rFonts w:ascii="Verdana" w:eastAsia="Verdana" w:hAnsi="Verdana" w:cs="Verdana"/>
          <w:sz w:val="20"/>
          <w:szCs w:val="20"/>
        </w:rPr>
        <w:t xml:space="preserve">trade in goods </w:t>
      </w:r>
      <w:r w:rsidR="6EAA0E47" w:rsidRPr="4F743CF5">
        <w:rPr>
          <w:rFonts w:ascii="Verdana" w:eastAsia="Verdana" w:hAnsi="Verdana" w:cs="Verdana"/>
          <w:sz w:val="20"/>
          <w:szCs w:val="20"/>
        </w:rPr>
        <w:t>between Northern Ireland and the EU?</w:t>
      </w:r>
    </w:p>
    <w:p w14:paraId="4BBD0721" w14:textId="5508A722" w:rsidR="00EE0BA6" w:rsidRPr="008D6E32" w:rsidRDefault="00C25D32" w:rsidP="779EE028">
      <w:pPr>
        <w:ind w:left="720"/>
        <w:rPr>
          <w:rFonts w:ascii="Verdana" w:eastAsia="Verdana" w:hAnsi="Verdana" w:cs="Verdana"/>
          <w:sz w:val="20"/>
          <w:szCs w:val="20"/>
        </w:rPr>
      </w:pPr>
      <w:sdt>
        <w:sdtPr>
          <w:rPr>
            <w:rFonts w:ascii="Verdana" w:eastAsia="Verdana" w:hAnsi="Verdana" w:cs="Verdana"/>
            <w:sz w:val="20"/>
            <w:szCs w:val="20"/>
          </w:rPr>
          <w:id w:val="-931595766"/>
          <w14:checkbox>
            <w14:checked w14:val="0"/>
            <w14:checkedState w14:val="2612" w14:font="MS Gothic"/>
            <w14:uncheckedState w14:val="2610" w14:font="MS Gothic"/>
          </w14:checkbox>
        </w:sdtPr>
        <w:sdtEndPr/>
        <w:sdtContent>
          <w:r w:rsidR="5673B01C" w:rsidRPr="008D6E32">
            <w:rPr>
              <w:rFonts w:ascii="Segoe UI Symbol" w:eastAsia="Verdana" w:hAnsi="Segoe UI Symbol" w:cs="Segoe UI Symbol"/>
              <w:sz w:val="20"/>
              <w:szCs w:val="20"/>
            </w:rPr>
            <w:t>☐</w:t>
          </w:r>
        </w:sdtContent>
      </w:sdt>
      <w:r w:rsidR="18DCBD9C" w:rsidRPr="008D6E32">
        <w:rPr>
          <w:rFonts w:ascii="Verdana" w:hAnsi="Verdana"/>
          <w:sz w:val="20"/>
          <w:szCs w:val="20"/>
        </w:rPr>
        <w:t xml:space="preserve"> Yes                          </w:t>
      </w:r>
      <w:sdt>
        <w:sdtPr>
          <w:rPr>
            <w:rFonts w:ascii="Verdana" w:eastAsia="Verdana" w:hAnsi="Verdana" w:cs="Verdana"/>
            <w:sz w:val="20"/>
            <w:szCs w:val="20"/>
          </w:rPr>
          <w:id w:val="242148994"/>
          <w14:checkbox>
            <w14:checked w14:val="0"/>
            <w14:checkedState w14:val="2612" w14:font="MS Gothic"/>
            <w14:uncheckedState w14:val="2610" w14:font="MS Gothic"/>
          </w14:checkbox>
        </w:sdtPr>
        <w:sdtEndPr/>
        <w:sdtContent>
          <w:r w:rsidR="18DCBD9C" w:rsidRPr="008D6E32">
            <w:rPr>
              <w:rFonts w:ascii="Segoe UI Symbol" w:eastAsia="Verdana" w:hAnsi="Segoe UI Symbol" w:cs="Segoe UI Symbol"/>
              <w:sz w:val="20"/>
              <w:szCs w:val="20"/>
            </w:rPr>
            <w:t>☐</w:t>
          </w:r>
        </w:sdtContent>
      </w:sdt>
      <w:r w:rsidR="18DCBD9C" w:rsidRPr="008D6E32">
        <w:rPr>
          <w:rFonts w:ascii="Verdana" w:hAnsi="Verdana"/>
          <w:sz w:val="20"/>
          <w:szCs w:val="20"/>
        </w:rPr>
        <w:t xml:space="preserve"> No</w:t>
      </w:r>
    </w:p>
    <w:p w14:paraId="0927E44C" w14:textId="77777777" w:rsidR="00855AF8" w:rsidRPr="008D6E32" w:rsidRDefault="00855AF8" w:rsidP="779EE028">
      <w:pPr>
        <w:ind w:left="720"/>
        <w:rPr>
          <w:rFonts w:ascii="Verdana" w:eastAsia="Verdana" w:hAnsi="Verdana" w:cs="Verdana"/>
          <w:sz w:val="20"/>
          <w:szCs w:val="20"/>
        </w:rPr>
      </w:pPr>
    </w:p>
    <w:p w14:paraId="34624363" w14:textId="1C160A8B" w:rsidR="00EE0BA6" w:rsidRPr="008D6E32" w:rsidRDefault="4F852709" w:rsidP="779EE028">
      <w:pPr>
        <w:rPr>
          <w:rFonts w:ascii="Verdana" w:eastAsia="Verdana" w:hAnsi="Verdana" w:cs="Verdana"/>
          <w:sz w:val="20"/>
          <w:szCs w:val="20"/>
        </w:rPr>
      </w:pPr>
      <w:r w:rsidRPr="008D6E32">
        <w:rPr>
          <w:rFonts w:ascii="Verdana" w:eastAsia="Verdana" w:hAnsi="Verdana" w:cs="Verdana"/>
          <w:sz w:val="20"/>
          <w:szCs w:val="20"/>
        </w:rPr>
        <w:t xml:space="preserve">Only if </w:t>
      </w:r>
      <w:r w:rsidR="15B09467" w:rsidRPr="008D6E32">
        <w:rPr>
          <w:rFonts w:ascii="Verdana" w:eastAsia="Verdana" w:hAnsi="Verdana" w:cs="Verdana"/>
          <w:sz w:val="20"/>
          <w:szCs w:val="20"/>
        </w:rPr>
        <w:t xml:space="preserve">the answer is </w:t>
      </w:r>
      <w:r w:rsidR="15B09467" w:rsidRPr="008D6E32">
        <w:rPr>
          <w:rFonts w:ascii="Verdana" w:eastAsia="Verdana" w:hAnsi="Verdana" w:cs="Verdana"/>
          <w:b/>
          <w:bCs/>
          <w:sz w:val="20"/>
          <w:szCs w:val="20"/>
        </w:rPr>
        <w:t>yes to Q1</w:t>
      </w:r>
      <w:r w:rsidR="7679F49D" w:rsidRPr="008D6E32">
        <w:rPr>
          <w:rFonts w:ascii="Verdana" w:eastAsia="Verdana" w:hAnsi="Verdana" w:cs="Verdana"/>
          <w:sz w:val="20"/>
          <w:szCs w:val="20"/>
        </w:rPr>
        <w:t xml:space="preserve"> should the following questions be answered:</w:t>
      </w:r>
    </w:p>
    <w:p w14:paraId="03B55C04" w14:textId="4E5F50AE" w:rsidR="003204D4" w:rsidRPr="008D6E32" w:rsidRDefault="0BD89FA0" w:rsidP="779EE028">
      <w:pPr>
        <w:pStyle w:val="ListParagraph"/>
        <w:numPr>
          <w:ilvl w:val="0"/>
          <w:numId w:val="1"/>
        </w:numPr>
        <w:rPr>
          <w:rFonts w:ascii="Verdana" w:eastAsia="Verdana" w:hAnsi="Verdana" w:cs="Verdana"/>
          <w:sz w:val="20"/>
          <w:szCs w:val="20"/>
        </w:rPr>
      </w:pPr>
      <w:r w:rsidRPr="4F743CF5">
        <w:rPr>
          <w:rFonts w:ascii="Verdana" w:eastAsia="Verdana" w:hAnsi="Verdana" w:cs="Verdana"/>
          <w:sz w:val="20"/>
          <w:szCs w:val="20"/>
        </w:rPr>
        <w:t xml:space="preserve"> </w:t>
      </w:r>
      <w:r w:rsidR="1203D912" w:rsidRPr="4F743CF5">
        <w:rPr>
          <w:rFonts w:ascii="Verdana" w:eastAsia="Verdana" w:hAnsi="Verdana" w:cs="Verdana"/>
          <w:sz w:val="20"/>
          <w:szCs w:val="20"/>
        </w:rPr>
        <w:t>Please provide details of the trade in goods</w:t>
      </w:r>
      <w:r w:rsidR="0ADC8DAA" w:rsidRPr="4F743CF5">
        <w:rPr>
          <w:rFonts w:ascii="Verdana" w:eastAsia="Verdana" w:hAnsi="Verdana" w:cs="Verdana"/>
          <w:sz w:val="20"/>
          <w:szCs w:val="20"/>
        </w:rPr>
        <w:t xml:space="preserve"> between Northern Ireland and the EU</w:t>
      </w:r>
      <w:r w:rsidR="1203D912" w:rsidRPr="4F743CF5">
        <w:rPr>
          <w:rFonts w:ascii="Verdana" w:eastAsia="Verdana" w:hAnsi="Verdana" w:cs="Verdana"/>
          <w:sz w:val="20"/>
          <w:szCs w:val="20"/>
        </w:rPr>
        <w:t xml:space="preserve"> </w:t>
      </w:r>
      <w:r w:rsidR="109FD31D" w:rsidRPr="4F743CF5">
        <w:rPr>
          <w:rFonts w:ascii="Verdana" w:eastAsia="Verdana" w:hAnsi="Verdana" w:cs="Verdana"/>
          <w:sz w:val="20"/>
          <w:szCs w:val="20"/>
        </w:rPr>
        <w:t>that</w:t>
      </w:r>
      <w:r w:rsidR="5B914CA2" w:rsidRPr="4F743CF5">
        <w:rPr>
          <w:rFonts w:ascii="Verdana" w:eastAsia="Verdana" w:hAnsi="Verdana" w:cs="Verdana"/>
          <w:sz w:val="20"/>
          <w:szCs w:val="20"/>
        </w:rPr>
        <w:t xml:space="preserve"> </w:t>
      </w:r>
      <w:r w:rsidR="008D6E32" w:rsidRPr="4F743CF5">
        <w:rPr>
          <w:rFonts w:ascii="Verdana" w:eastAsia="Verdana" w:hAnsi="Verdana" w:cs="Verdana"/>
          <w:b/>
          <w:bCs/>
          <w:sz w:val="20"/>
          <w:szCs w:val="20"/>
        </w:rPr>
        <w:t>the named enterprise</w:t>
      </w:r>
      <w:r w:rsidR="008D6E32" w:rsidRPr="4F743CF5">
        <w:rPr>
          <w:rFonts w:ascii="Verdana" w:eastAsia="Verdana" w:hAnsi="Verdana" w:cs="Verdana"/>
          <w:color w:val="FF0000"/>
          <w:sz w:val="20"/>
          <w:szCs w:val="20"/>
        </w:rPr>
        <w:t xml:space="preserve"> </w:t>
      </w:r>
      <w:proofErr w:type="gramStart"/>
      <w:r w:rsidR="68474616" w:rsidRPr="4F743CF5">
        <w:rPr>
          <w:rFonts w:ascii="Verdana" w:eastAsia="Verdana" w:hAnsi="Verdana" w:cs="Verdana"/>
          <w:sz w:val="20"/>
          <w:szCs w:val="20"/>
        </w:rPr>
        <w:t>undertake</w:t>
      </w:r>
      <w:proofErr w:type="gramEnd"/>
      <w:r w:rsidR="0ADC8DAA" w:rsidRPr="4F743CF5">
        <w:rPr>
          <w:rFonts w:ascii="Verdana" w:eastAsia="Verdana" w:hAnsi="Verdana" w:cs="Verdana"/>
          <w:sz w:val="20"/>
          <w:szCs w:val="20"/>
        </w:rPr>
        <w:t>.</w:t>
      </w:r>
    </w:p>
    <w:tbl>
      <w:tblPr>
        <w:tblStyle w:val="TableGrid"/>
        <w:tblW w:w="0" w:type="auto"/>
        <w:tblInd w:w="360" w:type="dxa"/>
        <w:tblLook w:val="04A0" w:firstRow="1" w:lastRow="0" w:firstColumn="1" w:lastColumn="0" w:noHBand="0" w:noVBand="1"/>
      </w:tblPr>
      <w:tblGrid>
        <w:gridCol w:w="8656"/>
      </w:tblGrid>
      <w:tr w:rsidR="00C25214" w:rsidRPr="008D6E32" w14:paraId="3D6E8E64" w14:textId="77777777" w:rsidTr="779EE028">
        <w:tc>
          <w:tcPr>
            <w:tcW w:w="9016" w:type="dxa"/>
          </w:tcPr>
          <w:p w14:paraId="5EC5A9BB" w14:textId="77777777" w:rsidR="00C25214" w:rsidRPr="008D6E32" w:rsidRDefault="00C25214" w:rsidP="779EE028">
            <w:pPr>
              <w:rPr>
                <w:rFonts w:ascii="Verdana" w:eastAsia="Verdana" w:hAnsi="Verdana" w:cs="Verdana"/>
                <w:sz w:val="20"/>
                <w:szCs w:val="20"/>
              </w:rPr>
            </w:pPr>
          </w:p>
          <w:p w14:paraId="7A2239EF" w14:textId="77777777" w:rsidR="00C25214" w:rsidRPr="008D6E32" w:rsidRDefault="00C25214" w:rsidP="779EE028">
            <w:pPr>
              <w:rPr>
                <w:rFonts w:ascii="Verdana" w:eastAsia="Verdana" w:hAnsi="Verdana" w:cs="Verdana"/>
                <w:sz w:val="20"/>
                <w:szCs w:val="20"/>
              </w:rPr>
            </w:pPr>
          </w:p>
          <w:p w14:paraId="66E99892" w14:textId="77777777" w:rsidR="00C25214" w:rsidRPr="008D6E32" w:rsidRDefault="00C25214" w:rsidP="779EE028">
            <w:pPr>
              <w:rPr>
                <w:rFonts w:ascii="Verdana" w:eastAsia="Verdana" w:hAnsi="Verdana" w:cs="Verdana"/>
                <w:sz w:val="20"/>
                <w:szCs w:val="20"/>
              </w:rPr>
            </w:pPr>
          </w:p>
          <w:p w14:paraId="4DD3DC30" w14:textId="77777777" w:rsidR="00C25214" w:rsidRPr="008D6E32" w:rsidRDefault="00C25214" w:rsidP="779EE028">
            <w:pPr>
              <w:rPr>
                <w:rFonts w:ascii="Verdana" w:eastAsia="Verdana" w:hAnsi="Verdana" w:cs="Verdana"/>
                <w:sz w:val="20"/>
                <w:szCs w:val="20"/>
              </w:rPr>
            </w:pPr>
          </w:p>
          <w:p w14:paraId="0DCE4660" w14:textId="77777777" w:rsidR="00C25214" w:rsidRPr="008D6E32" w:rsidRDefault="00C25214" w:rsidP="779EE028">
            <w:pPr>
              <w:rPr>
                <w:rFonts w:ascii="Verdana" w:eastAsia="Verdana" w:hAnsi="Verdana" w:cs="Verdana"/>
                <w:sz w:val="20"/>
                <w:szCs w:val="20"/>
              </w:rPr>
            </w:pPr>
          </w:p>
        </w:tc>
      </w:tr>
    </w:tbl>
    <w:p w14:paraId="62C2A0BA" w14:textId="41A7A781" w:rsidR="00F54026" w:rsidRPr="008D6E32" w:rsidRDefault="00F54026" w:rsidP="779EE028">
      <w:pPr>
        <w:ind w:left="360"/>
        <w:rPr>
          <w:rFonts w:ascii="Verdana" w:eastAsia="Verdana" w:hAnsi="Verdana" w:cs="Verdana"/>
          <w:sz w:val="20"/>
          <w:szCs w:val="20"/>
        </w:rPr>
      </w:pPr>
    </w:p>
    <w:p w14:paraId="48E41F6D" w14:textId="0D4614EE" w:rsidR="006A1EFF" w:rsidRPr="008D6E32" w:rsidRDefault="3B0A33B1" w:rsidP="779EE028">
      <w:pPr>
        <w:ind w:left="360"/>
        <w:rPr>
          <w:rFonts w:ascii="Verdana" w:eastAsia="Verdana" w:hAnsi="Verdana" w:cs="Verdana"/>
          <w:sz w:val="20"/>
          <w:szCs w:val="20"/>
        </w:rPr>
      </w:pPr>
      <w:r w:rsidRPr="4F743CF5">
        <w:rPr>
          <w:rFonts w:ascii="Verdana" w:eastAsia="Verdana" w:hAnsi="Verdana" w:cs="Verdana"/>
          <w:sz w:val="20"/>
          <w:szCs w:val="20"/>
        </w:rPr>
        <w:t>Q3</w:t>
      </w:r>
      <w:r w:rsidR="0D25C4C7" w:rsidRPr="4F743CF5">
        <w:rPr>
          <w:rFonts w:ascii="Verdana" w:eastAsia="Verdana" w:hAnsi="Verdana" w:cs="Verdana"/>
          <w:sz w:val="20"/>
          <w:szCs w:val="20"/>
        </w:rPr>
        <w:t>. In which of the following is</w:t>
      </w:r>
      <w:r w:rsidR="30AB76BA" w:rsidRPr="4F743CF5">
        <w:rPr>
          <w:rFonts w:ascii="Verdana" w:eastAsia="Verdana" w:hAnsi="Verdana" w:cs="Verdana"/>
          <w:sz w:val="20"/>
          <w:szCs w:val="20"/>
        </w:rPr>
        <w:t xml:space="preserve"> </w:t>
      </w:r>
      <w:r w:rsidR="008D6E32" w:rsidRPr="4F743CF5">
        <w:rPr>
          <w:rFonts w:ascii="Verdana" w:eastAsia="Verdana" w:hAnsi="Verdana" w:cs="Verdana"/>
          <w:b/>
          <w:bCs/>
          <w:sz w:val="20"/>
          <w:szCs w:val="20"/>
        </w:rPr>
        <w:t xml:space="preserve">the named enterprise </w:t>
      </w:r>
      <w:r w:rsidR="4C028184" w:rsidRPr="4F743CF5">
        <w:rPr>
          <w:rFonts w:ascii="Verdana" w:eastAsia="Verdana" w:hAnsi="Verdana" w:cs="Verdana"/>
          <w:sz w:val="20"/>
          <w:szCs w:val="20"/>
        </w:rPr>
        <w:t>i</w:t>
      </w:r>
      <w:r w:rsidR="2D015CFC" w:rsidRPr="4F743CF5">
        <w:rPr>
          <w:rFonts w:ascii="Verdana" w:eastAsia="Verdana" w:hAnsi="Verdana" w:cs="Verdana"/>
          <w:sz w:val="20"/>
          <w:szCs w:val="20"/>
        </w:rPr>
        <w:t>s incorporated</w:t>
      </w:r>
      <w:r w:rsidR="000C627A" w:rsidRPr="4F743CF5">
        <w:rPr>
          <w:rFonts w:ascii="Verdana" w:eastAsia="Verdana" w:hAnsi="Verdana" w:cs="Verdana"/>
          <w:sz w:val="20"/>
          <w:szCs w:val="20"/>
        </w:rPr>
        <w:t>?</w:t>
      </w:r>
    </w:p>
    <w:p w14:paraId="5881DBF9" w14:textId="53EFC25A" w:rsidR="00EE0BA6" w:rsidRPr="008D6E32" w:rsidRDefault="00C25D32" w:rsidP="779EE028">
      <w:pPr>
        <w:ind w:left="720"/>
        <w:rPr>
          <w:rFonts w:ascii="Verdana" w:eastAsia="Verdana" w:hAnsi="Verdana" w:cs="Verdana"/>
          <w:sz w:val="20"/>
          <w:szCs w:val="20"/>
        </w:rPr>
      </w:pPr>
      <w:sdt>
        <w:sdtPr>
          <w:rPr>
            <w:rFonts w:ascii="Verdana" w:eastAsia="Verdana" w:hAnsi="Verdana" w:cs="Verdana"/>
            <w:sz w:val="20"/>
            <w:szCs w:val="20"/>
          </w:rPr>
          <w:id w:val="11265060"/>
          <w14:checkbox>
            <w14:checked w14:val="0"/>
            <w14:checkedState w14:val="2612" w14:font="MS Gothic"/>
            <w14:uncheckedState w14:val="2610" w14:font="MS Gothic"/>
          </w14:checkbox>
        </w:sdtPr>
        <w:sdtEndPr/>
        <w:sdtContent>
          <w:r w:rsidR="5673B01C" w:rsidRPr="008D6E32">
            <w:rPr>
              <w:rFonts w:ascii="Segoe UI Symbol" w:eastAsia="Verdana" w:hAnsi="Segoe UI Symbol" w:cs="Segoe UI Symbol"/>
              <w:sz w:val="20"/>
              <w:szCs w:val="20"/>
            </w:rPr>
            <w:t>☐</w:t>
          </w:r>
        </w:sdtContent>
      </w:sdt>
      <w:r w:rsidR="5673B01C" w:rsidRPr="008D6E32">
        <w:rPr>
          <w:rFonts w:ascii="Verdana" w:hAnsi="Verdana"/>
          <w:sz w:val="20"/>
          <w:szCs w:val="20"/>
        </w:rPr>
        <w:t xml:space="preserve"> Northern Ireland                          </w:t>
      </w:r>
      <w:sdt>
        <w:sdtPr>
          <w:rPr>
            <w:rFonts w:ascii="Verdana" w:eastAsia="Verdana" w:hAnsi="Verdana" w:cs="Verdana"/>
            <w:sz w:val="20"/>
            <w:szCs w:val="20"/>
          </w:rPr>
          <w:id w:val="-1723210190"/>
          <w14:checkbox>
            <w14:checked w14:val="0"/>
            <w14:checkedState w14:val="2612" w14:font="MS Gothic"/>
            <w14:uncheckedState w14:val="2610" w14:font="MS Gothic"/>
          </w14:checkbox>
        </w:sdtPr>
        <w:sdtEndPr/>
        <w:sdtContent>
          <w:r w:rsidR="5673B01C" w:rsidRPr="008D6E32">
            <w:rPr>
              <w:rFonts w:ascii="Segoe UI Symbol" w:eastAsia="Verdana" w:hAnsi="Segoe UI Symbol" w:cs="Segoe UI Symbol"/>
              <w:sz w:val="20"/>
              <w:szCs w:val="20"/>
            </w:rPr>
            <w:t>☐</w:t>
          </w:r>
        </w:sdtContent>
      </w:sdt>
      <w:r w:rsidR="5673B01C" w:rsidRPr="008D6E32">
        <w:rPr>
          <w:rFonts w:ascii="Verdana" w:hAnsi="Verdana"/>
          <w:sz w:val="20"/>
          <w:szCs w:val="20"/>
        </w:rPr>
        <w:t xml:space="preserve"> Great Britain                           </w:t>
      </w:r>
      <w:sdt>
        <w:sdtPr>
          <w:rPr>
            <w:rFonts w:ascii="Verdana" w:eastAsia="Verdana" w:hAnsi="Verdana" w:cs="Verdana"/>
            <w:sz w:val="20"/>
            <w:szCs w:val="20"/>
          </w:rPr>
          <w:id w:val="1381745871"/>
          <w14:checkbox>
            <w14:checked w14:val="0"/>
            <w14:checkedState w14:val="2612" w14:font="MS Gothic"/>
            <w14:uncheckedState w14:val="2610" w14:font="MS Gothic"/>
          </w14:checkbox>
        </w:sdtPr>
        <w:sdtEndPr/>
        <w:sdtContent>
          <w:r w:rsidR="5673B01C" w:rsidRPr="008D6E32">
            <w:rPr>
              <w:rFonts w:ascii="Segoe UI Symbol" w:eastAsia="Verdana" w:hAnsi="Segoe UI Symbol" w:cs="Segoe UI Symbol"/>
              <w:sz w:val="20"/>
              <w:szCs w:val="20"/>
            </w:rPr>
            <w:t>☐</w:t>
          </w:r>
        </w:sdtContent>
      </w:sdt>
      <w:r w:rsidR="5673B01C" w:rsidRPr="008D6E32">
        <w:rPr>
          <w:rFonts w:ascii="Verdana" w:hAnsi="Verdana"/>
          <w:sz w:val="20"/>
          <w:szCs w:val="20"/>
        </w:rPr>
        <w:t xml:space="preserve"> Other</w:t>
      </w:r>
    </w:p>
    <w:p w14:paraId="050F5C83" w14:textId="77777777" w:rsidR="0006301E" w:rsidRPr="008D6E32" w:rsidRDefault="0006301E" w:rsidP="779EE028">
      <w:pPr>
        <w:ind w:left="720"/>
        <w:rPr>
          <w:rFonts w:ascii="Verdana" w:eastAsia="Verdana" w:hAnsi="Verdana" w:cs="Verdana"/>
          <w:sz w:val="20"/>
          <w:szCs w:val="20"/>
        </w:rPr>
      </w:pPr>
    </w:p>
    <w:p w14:paraId="06D34F25" w14:textId="77777777" w:rsidR="007F24DC" w:rsidRPr="008D6E32" w:rsidRDefault="007F24DC" w:rsidP="779EE028">
      <w:pPr>
        <w:rPr>
          <w:rFonts w:ascii="Verdana" w:eastAsia="Verdana" w:hAnsi="Verdana" w:cs="Verdana"/>
          <w:sz w:val="20"/>
          <w:szCs w:val="20"/>
        </w:rPr>
      </w:pPr>
    </w:p>
    <w:p w14:paraId="730B93F1" w14:textId="77777777" w:rsidR="007F24DC" w:rsidRPr="00460E93" w:rsidRDefault="007F24DC" w:rsidP="779EE028">
      <w:pPr>
        <w:rPr>
          <w:rFonts w:ascii="Verdana" w:eastAsia="Verdana" w:hAnsi="Verdana" w:cs="Verdana"/>
          <w:sz w:val="20"/>
          <w:szCs w:val="20"/>
        </w:rPr>
      </w:pPr>
    </w:p>
    <w:p w14:paraId="068C1D30" w14:textId="1321D01D" w:rsidR="779EE028" w:rsidRPr="00460E93" w:rsidRDefault="779EE028" w:rsidP="779EE028">
      <w:pPr>
        <w:rPr>
          <w:rFonts w:ascii="Verdana" w:eastAsia="Verdana" w:hAnsi="Verdana" w:cs="Verdana"/>
          <w:sz w:val="20"/>
          <w:szCs w:val="20"/>
        </w:rPr>
      </w:pPr>
    </w:p>
    <w:p w14:paraId="6E692F3A" w14:textId="10E0C40C" w:rsidR="779EE028" w:rsidRPr="00460E93" w:rsidRDefault="779EE028" w:rsidP="779EE028">
      <w:pPr>
        <w:rPr>
          <w:rFonts w:ascii="Verdana" w:eastAsia="Verdana" w:hAnsi="Verdana" w:cs="Verdana"/>
          <w:sz w:val="20"/>
          <w:szCs w:val="20"/>
        </w:rPr>
      </w:pPr>
    </w:p>
    <w:p w14:paraId="2DA9B877" w14:textId="0840B5F5" w:rsidR="779EE028" w:rsidRPr="00460E93" w:rsidRDefault="779EE028" w:rsidP="779EE028">
      <w:pPr>
        <w:rPr>
          <w:rFonts w:ascii="Verdana" w:eastAsia="Verdana" w:hAnsi="Verdana" w:cs="Verdana"/>
          <w:sz w:val="20"/>
          <w:szCs w:val="20"/>
        </w:rPr>
      </w:pPr>
    </w:p>
    <w:p w14:paraId="0BE27569" w14:textId="4A22DDAC" w:rsidR="002D4150" w:rsidRPr="00460E93" w:rsidRDefault="692A4B5F" w:rsidP="779EE028">
      <w:pPr>
        <w:rPr>
          <w:rFonts w:ascii="Verdana" w:eastAsia="Verdana" w:hAnsi="Verdana" w:cs="Verdana"/>
          <w:sz w:val="20"/>
          <w:szCs w:val="20"/>
        </w:rPr>
      </w:pPr>
      <w:r w:rsidRPr="00460E93">
        <w:rPr>
          <w:rFonts w:ascii="Verdana" w:eastAsia="Verdana" w:hAnsi="Verdana" w:cs="Verdana"/>
          <w:sz w:val="20"/>
          <w:szCs w:val="20"/>
        </w:rPr>
        <w:t>Signed</w:t>
      </w:r>
      <w:r w:rsidR="03C15929" w:rsidRPr="00460E93">
        <w:rPr>
          <w:rFonts w:ascii="Verdana" w:eastAsia="Verdana" w:hAnsi="Verdana" w:cs="Verdana"/>
          <w:sz w:val="20"/>
          <w:szCs w:val="20"/>
        </w:rPr>
        <w:t xml:space="preserve"> </w:t>
      </w:r>
      <w:r w:rsidR="7A85BF20" w:rsidRPr="00460E93">
        <w:rPr>
          <w:rFonts w:ascii="Verdana" w:eastAsia="Verdana" w:hAnsi="Verdana" w:cs="Verdana"/>
          <w:sz w:val="20"/>
          <w:szCs w:val="20"/>
        </w:rPr>
        <w:t xml:space="preserve">(Authorising Official </w:t>
      </w:r>
      <w:r w:rsidR="549F394E" w:rsidRPr="00460E93">
        <w:rPr>
          <w:rFonts w:ascii="Verdana" w:eastAsia="Verdana" w:hAnsi="Verdana" w:cs="Verdana"/>
          <w:sz w:val="20"/>
          <w:szCs w:val="20"/>
        </w:rPr>
        <w:t>Signature)</w:t>
      </w:r>
    </w:p>
    <w:p w14:paraId="09BEFB90" w14:textId="77777777" w:rsidR="002D4150" w:rsidRPr="00460E93" w:rsidRDefault="002D4150" w:rsidP="779EE028">
      <w:pPr>
        <w:rPr>
          <w:rFonts w:ascii="Verdana" w:eastAsia="Verdana" w:hAnsi="Verdana" w:cs="Verdana"/>
          <w:sz w:val="20"/>
          <w:szCs w:val="20"/>
        </w:rPr>
      </w:pPr>
    </w:p>
    <w:p w14:paraId="7EC5828C" w14:textId="62265689" w:rsidR="002D4150" w:rsidRPr="00460E93" w:rsidRDefault="692A4B5F" w:rsidP="779EE028">
      <w:pPr>
        <w:rPr>
          <w:rFonts w:ascii="Verdana" w:eastAsia="Verdana" w:hAnsi="Verdana" w:cs="Verdana"/>
          <w:sz w:val="20"/>
          <w:szCs w:val="20"/>
        </w:rPr>
      </w:pPr>
      <w:r w:rsidRPr="68E91B4E">
        <w:rPr>
          <w:rFonts w:ascii="Verdana" w:eastAsia="Verdana" w:hAnsi="Verdana" w:cs="Verdana"/>
          <w:sz w:val="20"/>
          <w:szCs w:val="20"/>
        </w:rPr>
        <w:t>For and on behalf of ______________________</w:t>
      </w:r>
      <w:proofErr w:type="gramStart"/>
      <w:r w:rsidRPr="68E91B4E">
        <w:rPr>
          <w:rFonts w:ascii="Verdana" w:eastAsia="Verdana" w:hAnsi="Verdana" w:cs="Verdana"/>
          <w:sz w:val="20"/>
          <w:szCs w:val="20"/>
        </w:rPr>
        <w:t>_</w:t>
      </w:r>
      <w:r w:rsidR="62C4C331" w:rsidRPr="68E91B4E">
        <w:rPr>
          <w:rFonts w:ascii="Verdana" w:eastAsia="Verdana" w:hAnsi="Verdana" w:cs="Verdana"/>
          <w:sz w:val="20"/>
          <w:szCs w:val="20"/>
        </w:rPr>
        <w:t>(</w:t>
      </w:r>
      <w:proofErr w:type="gramEnd"/>
      <w:r w:rsidR="005C49B2">
        <w:rPr>
          <w:rFonts w:ascii="Verdana" w:eastAsia="Verdana" w:hAnsi="Verdana" w:cs="Verdana"/>
          <w:sz w:val="20"/>
          <w:szCs w:val="20"/>
        </w:rPr>
        <w:t>D</w:t>
      </w:r>
      <w:r w:rsidR="00BC391A">
        <w:rPr>
          <w:rFonts w:ascii="Verdana" w:eastAsia="Verdana" w:hAnsi="Verdana" w:cs="Verdana"/>
          <w:sz w:val="20"/>
          <w:szCs w:val="20"/>
        </w:rPr>
        <w:t xml:space="preserve">igarbon </w:t>
      </w:r>
      <w:r w:rsidR="005C49B2">
        <w:rPr>
          <w:rFonts w:ascii="Verdana" w:eastAsia="Verdana" w:hAnsi="Verdana" w:cs="Verdana"/>
          <w:sz w:val="20"/>
          <w:szCs w:val="20"/>
        </w:rPr>
        <w:t>Loan</w:t>
      </w:r>
      <w:r w:rsidR="62C4C331" w:rsidRPr="68E91B4E">
        <w:rPr>
          <w:rFonts w:ascii="Verdana" w:eastAsia="Verdana" w:hAnsi="Verdana" w:cs="Verdana"/>
          <w:sz w:val="20"/>
          <w:szCs w:val="20"/>
        </w:rPr>
        <w:t xml:space="preserve"> Recipient)</w:t>
      </w:r>
    </w:p>
    <w:p w14:paraId="7A2E40BF" w14:textId="77777777" w:rsidR="002D4150" w:rsidRPr="00460E93" w:rsidRDefault="002D4150" w:rsidP="779EE028">
      <w:pPr>
        <w:rPr>
          <w:rFonts w:ascii="Verdana" w:eastAsia="Verdana" w:hAnsi="Verdana" w:cs="Verdana"/>
          <w:sz w:val="20"/>
          <w:szCs w:val="20"/>
        </w:rPr>
      </w:pPr>
    </w:p>
    <w:p w14:paraId="5B76E462" w14:textId="75360238" w:rsidR="002D4150" w:rsidRPr="00460E93" w:rsidRDefault="692A4B5F" w:rsidP="779EE028">
      <w:pPr>
        <w:rPr>
          <w:rFonts w:ascii="Verdana" w:eastAsia="Verdana" w:hAnsi="Verdana" w:cs="Verdana"/>
          <w:sz w:val="20"/>
          <w:szCs w:val="20"/>
        </w:rPr>
      </w:pPr>
      <w:r w:rsidRPr="00460E93">
        <w:rPr>
          <w:rFonts w:ascii="Verdana" w:eastAsia="Verdana" w:hAnsi="Verdana" w:cs="Verdana"/>
          <w:sz w:val="20"/>
          <w:szCs w:val="20"/>
        </w:rPr>
        <w:t>Position</w:t>
      </w:r>
      <w:r w:rsidR="1760654F" w:rsidRPr="00460E93">
        <w:rPr>
          <w:rFonts w:ascii="Verdana" w:eastAsia="Verdana" w:hAnsi="Verdana" w:cs="Verdana"/>
          <w:sz w:val="20"/>
          <w:szCs w:val="20"/>
        </w:rPr>
        <w:t xml:space="preserve"> </w:t>
      </w:r>
      <w:r w:rsidRPr="00460E93">
        <w:rPr>
          <w:rFonts w:ascii="Verdana" w:eastAsia="Verdana" w:hAnsi="Verdana" w:cs="Verdana"/>
          <w:sz w:val="20"/>
          <w:szCs w:val="20"/>
        </w:rPr>
        <w:t>_____________________________</w:t>
      </w:r>
      <w:r w:rsidR="157824C4" w:rsidRPr="00460E93">
        <w:rPr>
          <w:rFonts w:ascii="Verdana" w:eastAsia="Verdana" w:hAnsi="Verdana" w:cs="Verdana"/>
          <w:sz w:val="20"/>
          <w:szCs w:val="20"/>
        </w:rPr>
        <w:t xml:space="preserve"> (</w:t>
      </w:r>
      <w:r w:rsidR="1D035957" w:rsidRPr="00460E93">
        <w:rPr>
          <w:rFonts w:ascii="Verdana" w:eastAsia="Verdana" w:hAnsi="Verdana" w:cs="Verdana"/>
          <w:sz w:val="20"/>
          <w:szCs w:val="20"/>
        </w:rPr>
        <w:t>Authorising Official role)</w:t>
      </w:r>
    </w:p>
    <w:p w14:paraId="7B246D52" w14:textId="77777777" w:rsidR="002D4150" w:rsidRPr="00460E93" w:rsidRDefault="002D4150" w:rsidP="779EE028">
      <w:pPr>
        <w:rPr>
          <w:rFonts w:ascii="Verdana" w:eastAsia="Verdana" w:hAnsi="Verdana" w:cs="Verdana"/>
          <w:sz w:val="20"/>
          <w:szCs w:val="20"/>
        </w:rPr>
      </w:pPr>
    </w:p>
    <w:p w14:paraId="3F82EE4E" w14:textId="7103650B" w:rsidR="002D4150" w:rsidRPr="00460E93" w:rsidRDefault="692A4B5F" w:rsidP="779EE028">
      <w:pPr>
        <w:rPr>
          <w:rFonts w:ascii="Verdana" w:eastAsia="Verdana" w:hAnsi="Verdana" w:cs="Verdana"/>
          <w:sz w:val="20"/>
          <w:szCs w:val="20"/>
        </w:rPr>
      </w:pPr>
      <w:r w:rsidRPr="00460E93">
        <w:rPr>
          <w:rFonts w:ascii="Verdana" w:eastAsia="Verdana" w:hAnsi="Verdana" w:cs="Verdana"/>
          <w:sz w:val="20"/>
          <w:szCs w:val="20"/>
        </w:rPr>
        <w:t>Date</w:t>
      </w:r>
      <w:r w:rsidR="467819CC" w:rsidRPr="00460E93">
        <w:rPr>
          <w:rFonts w:ascii="Verdana" w:eastAsia="Verdana" w:hAnsi="Verdana" w:cs="Verdana"/>
          <w:sz w:val="20"/>
          <w:szCs w:val="20"/>
        </w:rPr>
        <w:t xml:space="preserve"> </w:t>
      </w:r>
      <w:r w:rsidRPr="00460E93">
        <w:rPr>
          <w:rFonts w:ascii="Verdana" w:eastAsia="Verdana" w:hAnsi="Verdana" w:cs="Verdana"/>
          <w:sz w:val="20"/>
          <w:szCs w:val="20"/>
        </w:rPr>
        <w:t>_______________</w:t>
      </w:r>
    </w:p>
    <w:p w14:paraId="4C85C512" w14:textId="77777777" w:rsidR="0006301E" w:rsidRPr="00460E93" w:rsidRDefault="0006301E" w:rsidP="0006301E">
      <w:pPr>
        <w:ind w:left="720"/>
        <w:rPr>
          <w:rFonts w:ascii="Verdana" w:hAnsi="Verdana"/>
        </w:rPr>
      </w:pPr>
    </w:p>
    <w:p w14:paraId="41F62B68" w14:textId="77777777" w:rsidR="00EE0BA6" w:rsidRPr="00AC5042" w:rsidRDefault="00EE0BA6" w:rsidP="00EE0BA6">
      <w:pPr>
        <w:ind w:left="360"/>
      </w:pPr>
    </w:p>
    <w:sectPr w:rsidR="00EE0BA6" w:rsidRPr="00AC5042">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894FCD" w14:textId="77777777" w:rsidR="00221BF0" w:rsidRDefault="00221BF0">
      <w:pPr>
        <w:spacing w:after="0" w:line="240" w:lineRule="auto"/>
      </w:pPr>
      <w:r>
        <w:separator/>
      </w:r>
    </w:p>
  </w:endnote>
  <w:endnote w:type="continuationSeparator" w:id="0">
    <w:p w14:paraId="56A332CE" w14:textId="77777777" w:rsidR="00221BF0" w:rsidRDefault="00221BF0">
      <w:pPr>
        <w:spacing w:after="0" w:line="240" w:lineRule="auto"/>
      </w:pPr>
      <w:r>
        <w:continuationSeparator/>
      </w:r>
    </w:p>
  </w:endnote>
  <w:endnote w:type="continuationNotice" w:id="1">
    <w:p w14:paraId="38C52F06" w14:textId="77777777" w:rsidR="00221BF0" w:rsidRDefault="00221BF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724F8D22" w14:paraId="68FF32B8" w14:textId="77777777" w:rsidTr="724F8D22">
      <w:trPr>
        <w:trHeight w:val="300"/>
      </w:trPr>
      <w:tc>
        <w:tcPr>
          <w:tcW w:w="3005" w:type="dxa"/>
        </w:tcPr>
        <w:p w14:paraId="6CF742CD" w14:textId="1C46B231" w:rsidR="724F8D22" w:rsidRDefault="724F8D22" w:rsidP="724F8D22">
          <w:pPr>
            <w:pStyle w:val="Header"/>
            <w:ind w:left="-115"/>
          </w:pPr>
        </w:p>
      </w:tc>
      <w:tc>
        <w:tcPr>
          <w:tcW w:w="3005" w:type="dxa"/>
        </w:tcPr>
        <w:p w14:paraId="275869B3" w14:textId="28EDD3DC" w:rsidR="724F8D22" w:rsidRDefault="724F8D22" w:rsidP="724F8D22">
          <w:pPr>
            <w:pStyle w:val="Header"/>
            <w:jc w:val="center"/>
          </w:pPr>
        </w:p>
      </w:tc>
      <w:tc>
        <w:tcPr>
          <w:tcW w:w="3005" w:type="dxa"/>
        </w:tcPr>
        <w:p w14:paraId="0B543584" w14:textId="365F32BE" w:rsidR="724F8D22" w:rsidRDefault="724F8D22" w:rsidP="724F8D22">
          <w:pPr>
            <w:pStyle w:val="Header"/>
            <w:ind w:right="-115"/>
            <w:jc w:val="right"/>
          </w:pPr>
        </w:p>
      </w:tc>
    </w:tr>
  </w:tbl>
  <w:p w14:paraId="4061C188" w14:textId="046B81ED" w:rsidR="724F8D22" w:rsidRDefault="724F8D22" w:rsidP="724F8D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5A6400" w14:textId="77777777" w:rsidR="00221BF0" w:rsidRDefault="00221BF0">
      <w:pPr>
        <w:spacing w:after="0" w:line="240" w:lineRule="auto"/>
      </w:pPr>
      <w:r>
        <w:separator/>
      </w:r>
    </w:p>
  </w:footnote>
  <w:footnote w:type="continuationSeparator" w:id="0">
    <w:p w14:paraId="5ACF9155" w14:textId="77777777" w:rsidR="00221BF0" w:rsidRDefault="00221BF0">
      <w:pPr>
        <w:spacing w:after="0" w:line="240" w:lineRule="auto"/>
      </w:pPr>
      <w:r>
        <w:continuationSeparator/>
      </w:r>
    </w:p>
  </w:footnote>
  <w:footnote w:type="continuationNotice" w:id="1">
    <w:p w14:paraId="4068B84D" w14:textId="77777777" w:rsidR="00221BF0" w:rsidRDefault="00221BF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11190"/>
      <w:gridCol w:w="345"/>
      <w:gridCol w:w="345"/>
    </w:tblGrid>
    <w:tr w:rsidR="724F8D22" w14:paraId="147823F1" w14:textId="77777777" w:rsidTr="724F8D22">
      <w:trPr>
        <w:trHeight w:val="300"/>
      </w:trPr>
      <w:tc>
        <w:tcPr>
          <w:tcW w:w="11190" w:type="dxa"/>
        </w:tcPr>
        <w:p w14:paraId="50E05444" w14:textId="791F1EE7" w:rsidR="724F8D22" w:rsidRDefault="724F8D22" w:rsidP="724F8D22">
          <w:pPr>
            <w:pStyle w:val="Header"/>
            <w:ind w:left="-115"/>
          </w:pPr>
          <w:r>
            <w:br/>
          </w:r>
        </w:p>
      </w:tc>
      <w:tc>
        <w:tcPr>
          <w:tcW w:w="345" w:type="dxa"/>
        </w:tcPr>
        <w:p w14:paraId="2205D59F" w14:textId="0BE0586C" w:rsidR="724F8D22" w:rsidRDefault="724F8D22" w:rsidP="724F8D22">
          <w:pPr>
            <w:pStyle w:val="Header"/>
            <w:jc w:val="center"/>
          </w:pPr>
        </w:p>
      </w:tc>
      <w:tc>
        <w:tcPr>
          <w:tcW w:w="345" w:type="dxa"/>
        </w:tcPr>
        <w:p w14:paraId="0E634623" w14:textId="228E0E89" w:rsidR="724F8D22" w:rsidRDefault="724F8D22" w:rsidP="724F8D22">
          <w:pPr>
            <w:pStyle w:val="Header"/>
            <w:ind w:right="-115"/>
            <w:jc w:val="right"/>
          </w:pPr>
          <w:r>
            <w:br/>
          </w:r>
        </w:p>
      </w:tc>
    </w:tr>
  </w:tbl>
  <w:p w14:paraId="1E15176F" w14:textId="565E4F09" w:rsidR="724F8D22" w:rsidRDefault="724F8D22" w:rsidP="724F8D2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0E563E"/>
    <w:multiLevelType w:val="hybridMultilevel"/>
    <w:tmpl w:val="0B948530"/>
    <w:lvl w:ilvl="0" w:tplc="3B8E457A">
      <w:start w:val="1"/>
      <w:numFmt w:val="decimal"/>
      <w:lvlText w:val="Q%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678864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1751"/>
    <w:rsid w:val="00026995"/>
    <w:rsid w:val="00044468"/>
    <w:rsid w:val="0006301E"/>
    <w:rsid w:val="0006686D"/>
    <w:rsid w:val="000724CE"/>
    <w:rsid w:val="000A0B78"/>
    <w:rsid w:val="000A3763"/>
    <w:rsid w:val="000C627A"/>
    <w:rsid w:val="00126F6A"/>
    <w:rsid w:val="001B7915"/>
    <w:rsid w:val="001C5024"/>
    <w:rsid w:val="001E24DE"/>
    <w:rsid w:val="001E4DC8"/>
    <w:rsid w:val="00221BF0"/>
    <w:rsid w:val="0029747B"/>
    <w:rsid w:val="002C3E5D"/>
    <w:rsid w:val="002D4150"/>
    <w:rsid w:val="003070B5"/>
    <w:rsid w:val="003204D4"/>
    <w:rsid w:val="0032342F"/>
    <w:rsid w:val="00340A70"/>
    <w:rsid w:val="00344AAC"/>
    <w:rsid w:val="0034608B"/>
    <w:rsid w:val="00361F93"/>
    <w:rsid w:val="0036751C"/>
    <w:rsid w:val="003A7CF9"/>
    <w:rsid w:val="003B5BAF"/>
    <w:rsid w:val="0040365B"/>
    <w:rsid w:val="00442764"/>
    <w:rsid w:val="00450D52"/>
    <w:rsid w:val="00460E93"/>
    <w:rsid w:val="00481212"/>
    <w:rsid w:val="00492EB6"/>
    <w:rsid w:val="004A54F4"/>
    <w:rsid w:val="004B7E8C"/>
    <w:rsid w:val="004F68B1"/>
    <w:rsid w:val="005254A5"/>
    <w:rsid w:val="0053055A"/>
    <w:rsid w:val="005335B3"/>
    <w:rsid w:val="00537695"/>
    <w:rsid w:val="0054530F"/>
    <w:rsid w:val="005750B6"/>
    <w:rsid w:val="005C49B2"/>
    <w:rsid w:val="00607E81"/>
    <w:rsid w:val="0063529D"/>
    <w:rsid w:val="00666411"/>
    <w:rsid w:val="006A0D15"/>
    <w:rsid w:val="006A1EFF"/>
    <w:rsid w:val="006A6590"/>
    <w:rsid w:val="006D58CE"/>
    <w:rsid w:val="007033BE"/>
    <w:rsid w:val="00776022"/>
    <w:rsid w:val="00795D76"/>
    <w:rsid w:val="007A088B"/>
    <w:rsid w:val="007E7C7D"/>
    <w:rsid w:val="007F0C67"/>
    <w:rsid w:val="007F1BBF"/>
    <w:rsid w:val="007F24DC"/>
    <w:rsid w:val="008012FA"/>
    <w:rsid w:val="00855AF8"/>
    <w:rsid w:val="00892A91"/>
    <w:rsid w:val="008B65B9"/>
    <w:rsid w:val="008D6E32"/>
    <w:rsid w:val="008E4B31"/>
    <w:rsid w:val="008F2A75"/>
    <w:rsid w:val="00915DF6"/>
    <w:rsid w:val="00927EEB"/>
    <w:rsid w:val="00A31082"/>
    <w:rsid w:val="00A33DC8"/>
    <w:rsid w:val="00A44A5F"/>
    <w:rsid w:val="00A47281"/>
    <w:rsid w:val="00A60B21"/>
    <w:rsid w:val="00A71AA6"/>
    <w:rsid w:val="00A86242"/>
    <w:rsid w:val="00A92ED5"/>
    <w:rsid w:val="00AB6867"/>
    <w:rsid w:val="00AC4787"/>
    <w:rsid w:val="00AC5042"/>
    <w:rsid w:val="00AD74B5"/>
    <w:rsid w:val="00B5115B"/>
    <w:rsid w:val="00B57F99"/>
    <w:rsid w:val="00B61147"/>
    <w:rsid w:val="00BA1751"/>
    <w:rsid w:val="00BA5E84"/>
    <w:rsid w:val="00BB6D02"/>
    <w:rsid w:val="00BC391A"/>
    <w:rsid w:val="00BD452B"/>
    <w:rsid w:val="00BD4B52"/>
    <w:rsid w:val="00BF01E5"/>
    <w:rsid w:val="00C10044"/>
    <w:rsid w:val="00C25214"/>
    <w:rsid w:val="00C25D32"/>
    <w:rsid w:val="00C360C5"/>
    <w:rsid w:val="00C3625B"/>
    <w:rsid w:val="00C94F47"/>
    <w:rsid w:val="00C9653B"/>
    <w:rsid w:val="00CC2149"/>
    <w:rsid w:val="00CC7C6E"/>
    <w:rsid w:val="00D419FC"/>
    <w:rsid w:val="00D75708"/>
    <w:rsid w:val="00D90A59"/>
    <w:rsid w:val="00DA3D46"/>
    <w:rsid w:val="00DC61A7"/>
    <w:rsid w:val="00E323DA"/>
    <w:rsid w:val="00E80CBC"/>
    <w:rsid w:val="00EB17C9"/>
    <w:rsid w:val="00EC16C1"/>
    <w:rsid w:val="00ED0753"/>
    <w:rsid w:val="00EE0BA6"/>
    <w:rsid w:val="00EE5341"/>
    <w:rsid w:val="00F3451D"/>
    <w:rsid w:val="00F54026"/>
    <w:rsid w:val="00F57DAD"/>
    <w:rsid w:val="00FC75E3"/>
    <w:rsid w:val="03557C5B"/>
    <w:rsid w:val="0360B924"/>
    <w:rsid w:val="037D0C52"/>
    <w:rsid w:val="03C15929"/>
    <w:rsid w:val="06FB5E78"/>
    <w:rsid w:val="0ADC8DAA"/>
    <w:rsid w:val="0B613940"/>
    <w:rsid w:val="0BD89FA0"/>
    <w:rsid w:val="0BFBCF7A"/>
    <w:rsid w:val="0D25C4C7"/>
    <w:rsid w:val="0D2D7696"/>
    <w:rsid w:val="0DA4746B"/>
    <w:rsid w:val="0DAF0D9E"/>
    <w:rsid w:val="1026BAD6"/>
    <w:rsid w:val="109FD31D"/>
    <w:rsid w:val="1203D912"/>
    <w:rsid w:val="12C34486"/>
    <w:rsid w:val="138A7F8E"/>
    <w:rsid w:val="13FB4D60"/>
    <w:rsid w:val="1430E5CB"/>
    <w:rsid w:val="157824C4"/>
    <w:rsid w:val="15B09467"/>
    <w:rsid w:val="15B4ECDB"/>
    <w:rsid w:val="1729E474"/>
    <w:rsid w:val="1760654F"/>
    <w:rsid w:val="18DCBD9C"/>
    <w:rsid w:val="19842955"/>
    <w:rsid w:val="1A78C9AC"/>
    <w:rsid w:val="1ACE9904"/>
    <w:rsid w:val="1C9F2B7D"/>
    <w:rsid w:val="1CAEE27B"/>
    <w:rsid w:val="1D035957"/>
    <w:rsid w:val="1E54EDF0"/>
    <w:rsid w:val="1EF83D1D"/>
    <w:rsid w:val="203BB24C"/>
    <w:rsid w:val="2179BED8"/>
    <w:rsid w:val="2311105B"/>
    <w:rsid w:val="23929B6A"/>
    <w:rsid w:val="24BD9D46"/>
    <w:rsid w:val="25144460"/>
    <w:rsid w:val="25F7AD6B"/>
    <w:rsid w:val="2755B7BE"/>
    <w:rsid w:val="2D015CFC"/>
    <w:rsid w:val="2D6C35F6"/>
    <w:rsid w:val="2EA8F139"/>
    <w:rsid w:val="2EB2E9B7"/>
    <w:rsid w:val="2FAD66C7"/>
    <w:rsid w:val="2FD5E60A"/>
    <w:rsid w:val="30AB76BA"/>
    <w:rsid w:val="30B64ADD"/>
    <w:rsid w:val="31C67262"/>
    <w:rsid w:val="326DFAE3"/>
    <w:rsid w:val="334EA46C"/>
    <w:rsid w:val="348A1DC0"/>
    <w:rsid w:val="34DAD0BF"/>
    <w:rsid w:val="35458352"/>
    <w:rsid w:val="35F2A777"/>
    <w:rsid w:val="3616D2B9"/>
    <w:rsid w:val="3B0A33B1"/>
    <w:rsid w:val="3C2CBA3F"/>
    <w:rsid w:val="3DB25B15"/>
    <w:rsid w:val="3E982933"/>
    <w:rsid w:val="3E9FCD14"/>
    <w:rsid w:val="3F31A0AB"/>
    <w:rsid w:val="3F608463"/>
    <w:rsid w:val="3FCA9478"/>
    <w:rsid w:val="4262754C"/>
    <w:rsid w:val="427FCD67"/>
    <w:rsid w:val="4287D87C"/>
    <w:rsid w:val="43D869EC"/>
    <w:rsid w:val="45A626EE"/>
    <w:rsid w:val="46691619"/>
    <w:rsid w:val="467819CC"/>
    <w:rsid w:val="4A3B77C8"/>
    <w:rsid w:val="4B641E48"/>
    <w:rsid w:val="4C028184"/>
    <w:rsid w:val="4CED6B59"/>
    <w:rsid w:val="4F743CF5"/>
    <w:rsid w:val="4F852709"/>
    <w:rsid w:val="4FF71299"/>
    <w:rsid w:val="51387121"/>
    <w:rsid w:val="51F1EC02"/>
    <w:rsid w:val="549F394E"/>
    <w:rsid w:val="55E1405F"/>
    <w:rsid w:val="565F2C40"/>
    <w:rsid w:val="5673B01C"/>
    <w:rsid w:val="57A9AD43"/>
    <w:rsid w:val="5867B4E6"/>
    <w:rsid w:val="589258B9"/>
    <w:rsid w:val="59A429C2"/>
    <w:rsid w:val="5A77A4C6"/>
    <w:rsid w:val="5AA8801A"/>
    <w:rsid w:val="5B85662E"/>
    <w:rsid w:val="5B914CA2"/>
    <w:rsid w:val="5E7B3102"/>
    <w:rsid w:val="5E8A01DB"/>
    <w:rsid w:val="5FE53ECC"/>
    <w:rsid w:val="62C4C331"/>
    <w:rsid w:val="639A71DA"/>
    <w:rsid w:val="63E93252"/>
    <w:rsid w:val="66E50BCC"/>
    <w:rsid w:val="68474616"/>
    <w:rsid w:val="688FA950"/>
    <w:rsid w:val="68E91B4E"/>
    <w:rsid w:val="690D736C"/>
    <w:rsid w:val="692A4B5F"/>
    <w:rsid w:val="6A040817"/>
    <w:rsid w:val="6ABAD987"/>
    <w:rsid w:val="6B0E891F"/>
    <w:rsid w:val="6B7BDEF4"/>
    <w:rsid w:val="6C363165"/>
    <w:rsid w:val="6C383112"/>
    <w:rsid w:val="6D2A9DAF"/>
    <w:rsid w:val="6EAA0E47"/>
    <w:rsid w:val="7224176A"/>
    <w:rsid w:val="724F8D22"/>
    <w:rsid w:val="73A20171"/>
    <w:rsid w:val="7679F49D"/>
    <w:rsid w:val="76D8B3DB"/>
    <w:rsid w:val="7731AB0B"/>
    <w:rsid w:val="779EE028"/>
    <w:rsid w:val="77E4DB30"/>
    <w:rsid w:val="78300052"/>
    <w:rsid w:val="78A8F0D4"/>
    <w:rsid w:val="7A0BC698"/>
    <w:rsid w:val="7A85BF20"/>
    <w:rsid w:val="7B67066C"/>
    <w:rsid w:val="7C2DDE60"/>
    <w:rsid w:val="7E71ADE5"/>
    <w:rsid w:val="7E90EFBD"/>
    <w:rsid w:val="7F01106F"/>
    <w:rsid w:val="7FF52B5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E2D596"/>
  <w15:chartTrackingRefBased/>
  <w15:docId w15:val="{6E8C4392-4402-40DF-8DC3-2D1A77910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2764"/>
  </w:style>
  <w:style w:type="paragraph" w:styleId="Heading1">
    <w:name w:val="heading 1"/>
    <w:basedOn w:val="Normal"/>
    <w:next w:val="Normal"/>
    <w:link w:val="Heading1Char"/>
    <w:uiPriority w:val="9"/>
    <w:qFormat/>
    <w:rsid w:val="00BA175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A175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A175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A175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A175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A175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A175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A175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A175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175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A175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A175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A175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A175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A175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A175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A175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A1751"/>
    <w:rPr>
      <w:rFonts w:eastAsiaTheme="majorEastAsia" w:cstheme="majorBidi"/>
      <w:color w:val="272727" w:themeColor="text1" w:themeTint="D8"/>
    </w:rPr>
  </w:style>
  <w:style w:type="paragraph" w:styleId="Title">
    <w:name w:val="Title"/>
    <w:basedOn w:val="Normal"/>
    <w:next w:val="Normal"/>
    <w:link w:val="TitleChar"/>
    <w:uiPriority w:val="10"/>
    <w:qFormat/>
    <w:rsid w:val="00BA175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A175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A175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A175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A1751"/>
    <w:pPr>
      <w:spacing w:before="160"/>
      <w:jc w:val="center"/>
    </w:pPr>
    <w:rPr>
      <w:i/>
      <w:iCs/>
      <w:color w:val="404040" w:themeColor="text1" w:themeTint="BF"/>
    </w:rPr>
  </w:style>
  <w:style w:type="character" w:customStyle="1" w:styleId="QuoteChar">
    <w:name w:val="Quote Char"/>
    <w:basedOn w:val="DefaultParagraphFont"/>
    <w:link w:val="Quote"/>
    <w:uiPriority w:val="29"/>
    <w:rsid w:val="00BA1751"/>
    <w:rPr>
      <w:i/>
      <w:iCs/>
      <w:color w:val="404040" w:themeColor="text1" w:themeTint="BF"/>
    </w:rPr>
  </w:style>
  <w:style w:type="paragraph" w:styleId="ListParagraph">
    <w:name w:val="List Paragraph"/>
    <w:basedOn w:val="Normal"/>
    <w:uiPriority w:val="34"/>
    <w:qFormat/>
    <w:rsid w:val="00BA1751"/>
    <w:pPr>
      <w:ind w:left="720"/>
      <w:contextualSpacing/>
    </w:pPr>
  </w:style>
  <w:style w:type="character" w:styleId="IntenseEmphasis">
    <w:name w:val="Intense Emphasis"/>
    <w:basedOn w:val="DefaultParagraphFont"/>
    <w:uiPriority w:val="21"/>
    <w:qFormat/>
    <w:rsid w:val="00BA1751"/>
    <w:rPr>
      <w:i/>
      <w:iCs/>
      <w:color w:val="0F4761" w:themeColor="accent1" w:themeShade="BF"/>
    </w:rPr>
  </w:style>
  <w:style w:type="paragraph" w:styleId="IntenseQuote">
    <w:name w:val="Intense Quote"/>
    <w:basedOn w:val="Normal"/>
    <w:next w:val="Normal"/>
    <w:link w:val="IntenseQuoteChar"/>
    <w:uiPriority w:val="30"/>
    <w:qFormat/>
    <w:rsid w:val="00BA175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A1751"/>
    <w:rPr>
      <w:i/>
      <w:iCs/>
      <w:color w:val="0F4761" w:themeColor="accent1" w:themeShade="BF"/>
    </w:rPr>
  </w:style>
  <w:style w:type="character" w:styleId="IntenseReference">
    <w:name w:val="Intense Reference"/>
    <w:basedOn w:val="DefaultParagraphFont"/>
    <w:uiPriority w:val="32"/>
    <w:qFormat/>
    <w:rsid w:val="00BA1751"/>
    <w:rPr>
      <w:b/>
      <w:bCs/>
      <w:smallCaps/>
      <w:color w:val="0F4761" w:themeColor="accent1" w:themeShade="BF"/>
      <w:spacing w:val="5"/>
    </w:rPr>
  </w:style>
  <w:style w:type="character" w:styleId="Hyperlink">
    <w:name w:val="Hyperlink"/>
    <w:basedOn w:val="DefaultParagraphFont"/>
    <w:uiPriority w:val="99"/>
    <w:unhideWhenUsed/>
    <w:rsid w:val="00BD4B52"/>
    <w:rPr>
      <w:color w:val="467886" w:themeColor="hyperlink"/>
      <w:u w:val="single"/>
    </w:rPr>
  </w:style>
  <w:style w:type="character" w:styleId="UnresolvedMention">
    <w:name w:val="Unresolved Mention"/>
    <w:basedOn w:val="DefaultParagraphFont"/>
    <w:uiPriority w:val="99"/>
    <w:semiHidden/>
    <w:unhideWhenUsed/>
    <w:rsid w:val="00BD4B52"/>
    <w:rPr>
      <w:color w:val="605E5C"/>
      <w:shd w:val="clear" w:color="auto" w:fill="E1DFDD"/>
    </w:rPr>
  </w:style>
  <w:style w:type="character" w:styleId="FollowedHyperlink">
    <w:name w:val="FollowedHyperlink"/>
    <w:basedOn w:val="DefaultParagraphFont"/>
    <w:uiPriority w:val="99"/>
    <w:semiHidden/>
    <w:unhideWhenUsed/>
    <w:rsid w:val="003070B5"/>
    <w:rPr>
      <w:color w:val="96607D" w:themeColor="followedHyperlink"/>
      <w:u w:val="single"/>
    </w:rPr>
  </w:style>
  <w:style w:type="paragraph" w:styleId="NoSpacing">
    <w:name w:val="No Spacing"/>
    <w:uiPriority w:val="1"/>
    <w:qFormat/>
    <w:rsid w:val="004B7E8C"/>
    <w:pPr>
      <w:spacing w:after="0" w:line="240" w:lineRule="auto"/>
    </w:pPr>
  </w:style>
  <w:style w:type="table" w:styleId="TableGrid">
    <w:name w:val="Table Grid"/>
    <w:basedOn w:val="TableNormal"/>
    <w:uiPriority w:val="39"/>
    <w:rsid w:val="00C252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uiPriority w:val="99"/>
    <w:unhideWhenUsed/>
    <w:rsid w:val="724F8D22"/>
    <w:pPr>
      <w:tabs>
        <w:tab w:val="center" w:pos="4680"/>
        <w:tab w:val="right" w:pos="9360"/>
      </w:tabs>
      <w:spacing w:after="0" w:line="240" w:lineRule="auto"/>
    </w:pPr>
  </w:style>
  <w:style w:type="paragraph" w:styleId="Footer">
    <w:name w:val="footer"/>
    <w:basedOn w:val="Normal"/>
    <w:uiPriority w:val="99"/>
    <w:unhideWhenUsed/>
    <w:rsid w:val="724F8D22"/>
    <w:pPr>
      <w:tabs>
        <w:tab w:val="center" w:pos="4680"/>
        <w:tab w:val="right" w:pos="9360"/>
      </w:tabs>
      <w:spacing w:after="0" w:line="240" w:lineRule="auto"/>
    </w:p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53055A"/>
    <w:pPr>
      <w:spacing w:after="0" w:line="240" w:lineRule="auto"/>
    </w:pPr>
  </w:style>
  <w:style w:type="paragraph" w:styleId="CommentSubject">
    <w:name w:val="annotation subject"/>
    <w:basedOn w:val="CommentText"/>
    <w:next w:val="CommentText"/>
    <w:link w:val="CommentSubjectChar"/>
    <w:uiPriority w:val="99"/>
    <w:semiHidden/>
    <w:unhideWhenUsed/>
    <w:rsid w:val="0036751C"/>
    <w:rPr>
      <w:b/>
      <w:bCs/>
    </w:rPr>
  </w:style>
  <w:style w:type="character" w:customStyle="1" w:styleId="CommentSubjectChar">
    <w:name w:val="Comment Subject Char"/>
    <w:basedOn w:val="CommentTextChar"/>
    <w:link w:val="CommentSubject"/>
    <w:uiPriority w:val="99"/>
    <w:semiHidden/>
    <w:rsid w:val="0036751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www.gov.uk/government/publications/complying-with-the-uks-international-obligations-on-subsidy-control-guidance-for-public-authorities/guidance-on-the-scope-and-application-of-article-10-of-the-windsor-framewor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35b6a7de-9e1a-4b3d-8e58-e2a3da2946eb" xsi:nil="true"/>
    <lcf76f155ced4ddcb4097134ff3c332f xmlns="9bcb6558-c222-4937-b498-945ce0bca4f3">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AC9842B39DCE44EA0AF838E20B0C897" ma:contentTypeVersion="16" ma:contentTypeDescription="Create a new document." ma:contentTypeScope="" ma:versionID="55aec2a6b7fac14f34a25fe64b93ba99">
  <xsd:schema xmlns:xsd="http://www.w3.org/2001/XMLSchema" xmlns:xs="http://www.w3.org/2001/XMLSchema" xmlns:p="http://schemas.microsoft.com/office/2006/metadata/properties" xmlns:ns2="9bcb6558-c222-4937-b498-945ce0bca4f3" xmlns:ns3="35b6a7de-9e1a-4b3d-8e58-e2a3da2946eb" targetNamespace="http://schemas.microsoft.com/office/2006/metadata/properties" ma:root="true" ma:fieldsID="851ffe1e2e59bdf3a1a748bdfbef5aae" ns2:_="" ns3:_="">
    <xsd:import namespace="9bcb6558-c222-4937-b498-945ce0bca4f3"/>
    <xsd:import namespace="35b6a7de-9e1a-4b3d-8e58-e2a3da2946e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SearchProperties" minOccurs="0"/>
                <xsd:element ref="ns2:MediaServiceDateTake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cb6558-c222-4937-b498-945ce0bca4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f7408edb-d5a2-42de-bdcd-94a07c4505a8" ma:termSetId="09814cd3-568e-fe90-9814-8d621ff8fb84" ma:anchorId="fba54fb3-c3e1-fe81-a776-ca4b69148c4d" ma:open="true" ma:isKeyword="false">
      <xsd:complexType>
        <xsd:sequence>
          <xsd:element ref="pc:Terms" minOccurs="0" maxOccurs="1"/>
        </xsd:sequence>
      </xsd:complex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5b6a7de-9e1a-4b3d-8e58-e2a3da2946e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9f097f90-d0c6-418f-9a4f-3aeff3717b8c}" ma:internalName="TaxCatchAll" ma:showField="CatchAllData" ma:web="35b6a7de-9e1a-4b3d-8e58-e2a3da2946e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B6AA3E7-31EC-43DF-8E09-50BB6CBCCCD5}">
  <ds:schemaRefs>
    <ds:schemaRef ds:uri="http://schemas.microsoft.com/sharepoint/v3/contenttype/forms"/>
  </ds:schemaRefs>
</ds:datastoreItem>
</file>

<file path=customXml/itemProps2.xml><?xml version="1.0" encoding="utf-8"?>
<ds:datastoreItem xmlns:ds="http://schemas.openxmlformats.org/officeDocument/2006/customXml" ds:itemID="{163FEA01-E862-43E7-9046-D8EF8249082F}">
  <ds:schemaRefs>
    <ds:schemaRef ds:uri="9bcb6558-c222-4937-b498-945ce0bca4f3"/>
    <ds:schemaRef ds:uri="35b6a7de-9e1a-4b3d-8e58-e2a3da2946eb"/>
    <ds:schemaRef ds:uri="http://purl.org/dc/elements/1.1/"/>
    <ds:schemaRef ds:uri="http://purl.org/dc/dcmitype/"/>
    <ds:schemaRef ds:uri="http://www.w3.org/XML/1998/namespace"/>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0DFD544A-496C-4FF9-9859-76C3144C0C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cb6558-c222-4937-b498-945ce0bca4f3"/>
    <ds:schemaRef ds:uri="35b6a7de-9e1a-4b3d-8e58-e2a3da2946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382</Words>
  <Characters>2183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Brown, Alex (Energy Security)</dc:creator>
  <cp:keywords/>
  <dc:description/>
  <cp:lastModifiedBy>Gbenga Adenaike</cp:lastModifiedBy>
  <cp:revision>2</cp:revision>
  <dcterms:created xsi:type="dcterms:W3CDTF">2025-04-02T15:40:00Z</dcterms:created>
  <dcterms:modified xsi:type="dcterms:W3CDTF">2025-04-02T15:40:00Z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a62f585-b40f-4ab9-bafe-39150f03d124_Enabled">
    <vt:lpwstr>true</vt:lpwstr>
  </property>
  <property fmtid="{D5CDD505-2E9C-101B-9397-08002B2CF9AE}" pid="3" name="MSIP_Label_ba62f585-b40f-4ab9-bafe-39150f03d124_SetDate">
    <vt:lpwstr>2024-05-09T10:44:03Z</vt:lpwstr>
  </property>
  <property fmtid="{D5CDD505-2E9C-101B-9397-08002B2CF9AE}" pid="4" name="MSIP_Label_ba62f585-b40f-4ab9-bafe-39150f03d124_Method">
    <vt:lpwstr>Standard</vt:lpwstr>
  </property>
  <property fmtid="{D5CDD505-2E9C-101B-9397-08002B2CF9AE}" pid="5" name="MSIP_Label_ba62f585-b40f-4ab9-bafe-39150f03d124_Name">
    <vt:lpwstr>OFFICIAL</vt:lpwstr>
  </property>
  <property fmtid="{D5CDD505-2E9C-101B-9397-08002B2CF9AE}" pid="6" name="MSIP_Label_ba62f585-b40f-4ab9-bafe-39150f03d124_SiteId">
    <vt:lpwstr>cbac7005-02c1-43eb-b497-e6492d1b2dd8</vt:lpwstr>
  </property>
  <property fmtid="{D5CDD505-2E9C-101B-9397-08002B2CF9AE}" pid="7" name="MSIP_Label_ba62f585-b40f-4ab9-bafe-39150f03d124_ActionId">
    <vt:lpwstr>dc792781-17c4-4556-842c-26764ce9223e</vt:lpwstr>
  </property>
  <property fmtid="{D5CDD505-2E9C-101B-9397-08002B2CF9AE}" pid="8" name="MSIP_Label_ba62f585-b40f-4ab9-bafe-39150f03d124_ContentBits">
    <vt:lpwstr>0</vt:lpwstr>
  </property>
  <property fmtid="{D5CDD505-2E9C-101B-9397-08002B2CF9AE}" pid="9" name="Business Unit">
    <vt:lpwstr>1;#Energy Efficiency and Local|457be5e4-4b91-494e-beda-509bcb82df7c</vt:lpwstr>
  </property>
  <property fmtid="{D5CDD505-2E9C-101B-9397-08002B2CF9AE}" pid="10" name="ContentTypeId">
    <vt:lpwstr>0x0101007AC9842B39DCE44EA0AF838E20B0C897</vt:lpwstr>
  </property>
  <property fmtid="{D5CDD505-2E9C-101B-9397-08002B2CF9AE}" pid="11" name="_dlc_DocIdItemGuid">
    <vt:lpwstr>4d4e37b1-14ad-4e7a-acfe-7c6b86972ed6</vt:lpwstr>
  </property>
  <property fmtid="{D5CDD505-2E9C-101B-9397-08002B2CF9AE}" pid="12" name="KIM_Activity">
    <vt:lpwstr>2;#Industrial Energy|b2486747-91a1-47fc-a453-6ece4dd0ac4f</vt:lpwstr>
  </property>
  <property fmtid="{D5CDD505-2E9C-101B-9397-08002B2CF9AE}" pid="13" name="MediaServiceImageTags">
    <vt:lpwstr/>
  </property>
  <property fmtid="{D5CDD505-2E9C-101B-9397-08002B2CF9AE}" pid="14" name="_ExtendedDescription">
    <vt:lpwstr/>
  </property>
  <property fmtid="{D5CDD505-2E9C-101B-9397-08002B2CF9AE}" pid="15" name="KIM_GovernmentBody">
    <vt:lpwstr>4;#DESNZ|bb335eaf-f697-16af-0755-aa8d4628e736</vt:lpwstr>
  </property>
  <property fmtid="{D5CDD505-2E9C-101B-9397-08002B2CF9AE}" pid="16" name="KIM_Function">
    <vt:lpwstr>1;#Energy and Climate|67dfd3db-8e6c-4d42-96c1-aed1098cd89b</vt:lpwstr>
  </property>
</Properties>
</file>